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55"/>
        <w:gridCol w:w="4956"/>
      </w:tblGrid>
      <w:tr w:rsidR="008E4558" w:rsidRPr="008E4558" w14:paraId="3E542327" w14:textId="77777777" w:rsidTr="00E85F54">
        <w:tc>
          <w:tcPr>
            <w:tcW w:w="9911" w:type="dxa"/>
            <w:gridSpan w:val="2"/>
          </w:tcPr>
          <w:p w14:paraId="745364EF" w14:textId="6F88FE79" w:rsidR="008E4558" w:rsidRPr="008E4558" w:rsidRDefault="008E4558" w:rsidP="00E44875">
            <w:pPr>
              <w:tabs>
                <w:tab w:val="left" w:pos="164"/>
              </w:tabs>
              <w:jc w:val="right"/>
              <w:rPr>
                <w:sz w:val="24"/>
                <w:szCs w:val="24"/>
              </w:rPr>
            </w:pPr>
            <w:bookmarkStart w:id="0" w:name="Основные_положения_1"/>
            <w:r w:rsidRPr="008E4558">
              <w:rPr>
                <w:b/>
                <w:sz w:val="24"/>
                <w:szCs w:val="24"/>
              </w:rPr>
              <w:tab/>
            </w:r>
            <w:r w:rsidRPr="008E4558">
              <w:rPr>
                <w:sz w:val="24"/>
                <w:szCs w:val="24"/>
              </w:rPr>
              <w:t>Приложение № 1</w:t>
            </w:r>
            <w:r w:rsidR="00AB2AC3">
              <w:rPr>
                <w:sz w:val="24"/>
                <w:szCs w:val="24"/>
              </w:rPr>
              <w:t>.1.</w:t>
            </w:r>
            <w:r w:rsidRPr="008E4558">
              <w:rPr>
                <w:sz w:val="24"/>
                <w:szCs w:val="24"/>
              </w:rPr>
              <w:t xml:space="preserve"> к Договору </w:t>
            </w:r>
            <w:r w:rsidR="00AA5712">
              <w:rPr>
                <w:sz w:val="24"/>
                <w:szCs w:val="24"/>
              </w:rPr>
              <w:t>________________________</w:t>
            </w:r>
            <w:r w:rsidR="008C518F" w:rsidRPr="008E4558">
              <w:rPr>
                <w:sz w:val="24"/>
                <w:szCs w:val="24"/>
              </w:rPr>
              <w:t xml:space="preserve"> </w:t>
            </w:r>
            <w:r w:rsidR="007F47DA">
              <w:rPr>
                <w:sz w:val="24"/>
                <w:szCs w:val="24"/>
              </w:rPr>
              <w:t>от "_____" _________</w:t>
            </w:r>
            <w:r w:rsidRPr="008E4558">
              <w:rPr>
                <w:sz w:val="24"/>
                <w:szCs w:val="24"/>
              </w:rPr>
              <w:t xml:space="preserve"> 202</w:t>
            </w:r>
            <w:r w:rsidR="00E44875">
              <w:rPr>
                <w:sz w:val="24"/>
                <w:szCs w:val="24"/>
              </w:rPr>
              <w:t>3</w:t>
            </w:r>
            <w:bookmarkStart w:id="1" w:name="_GoBack"/>
            <w:bookmarkEnd w:id="1"/>
            <w:r w:rsidRPr="008E4558">
              <w:rPr>
                <w:sz w:val="24"/>
                <w:szCs w:val="24"/>
              </w:rPr>
              <w:t xml:space="preserve"> г.</w:t>
            </w:r>
          </w:p>
        </w:tc>
      </w:tr>
      <w:tr w:rsidR="008E4558" w:rsidRPr="008E4558" w14:paraId="2D9D6B73" w14:textId="77777777" w:rsidTr="00E85F54">
        <w:tc>
          <w:tcPr>
            <w:tcW w:w="4955" w:type="dxa"/>
          </w:tcPr>
          <w:p w14:paraId="3CD57299" w14:textId="77777777" w:rsidR="008E4558" w:rsidRPr="008E4558" w:rsidRDefault="008E4558" w:rsidP="00E85F54">
            <w:pPr>
              <w:rPr>
                <w:b/>
                <w:sz w:val="24"/>
                <w:szCs w:val="24"/>
              </w:rPr>
            </w:pPr>
          </w:p>
        </w:tc>
        <w:tc>
          <w:tcPr>
            <w:tcW w:w="4956" w:type="dxa"/>
          </w:tcPr>
          <w:p w14:paraId="639A32D8" w14:textId="77777777" w:rsidR="008E4558" w:rsidRPr="008E4558" w:rsidRDefault="008E4558" w:rsidP="00E85F54">
            <w:pPr>
              <w:rPr>
                <w:b/>
                <w:sz w:val="24"/>
                <w:szCs w:val="24"/>
              </w:rPr>
            </w:pPr>
          </w:p>
        </w:tc>
      </w:tr>
      <w:tr w:rsidR="008E4558" w:rsidRPr="008E4558" w14:paraId="2FA57F49" w14:textId="77777777" w:rsidTr="00E85F54">
        <w:tc>
          <w:tcPr>
            <w:tcW w:w="4955" w:type="dxa"/>
          </w:tcPr>
          <w:p w14:paraId="0B2FF299" w14:textId="12752160" w:rsidR="008E4558" w:rsidRPr="008E4558" w:rsidRDefault="008C518F" w:rsidP="00E85F5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Генподрядчик</w:t>
            </w:r>
            <w:r w:rsidRPr="008E4558">
              <w:rPr>
                <w:b/>
                <w:sz w:val="24"/>
                <w:szCs w:val="24"/>
              </w:rPr>
              <w:t>:</w:t>
            </w:r>
            <w:r w:rsidR="008E4558" w:rsidRPr="008E4558">
              <w:rPr>
                <w:b/>
                <w:sz w:val="24"/>
                <w:szCs w:val="24"/>
              </w:rPr>
              <w:tab/>
            </w:r>
          </w:p>
          <w:p w14:paraId="497A8690" w14:textId="77777777" w:rsidR="008E4558" w:rsidRPr="008E4558" w:rsidRDefault="008E4558" w:rsidP="00E85F54">
            <w:pPr>
              <w:rPr>
                <w:sz w:val="24"/>
                <w:szCs w:val="24"/>
              </w:rPr>
            </w:pPr>
            <w:r w:rsidRPr="008E4558">
              <w:rPr>
                <w:sz w:val="24"/>
                <w:szCs w:val="24"/>
              </w:rPr>
              <w:t>Генеральный директор</w:t>
            </w:r>
            <w:r w:rsidRPr="008E4558">
              <w:rPr>
                <w:sz w:val="24"/>
                <w:szCs w:val="24"/>
              </w:rPr>
              <w:tab/>
            </w:r>
          </w:p>
          <w:p w14:paraId="7C8917E1" w14:textId="51AD19C7" w:rsidR="008E4558" w:rsidRPr="008E4558" w:rsidRDefault="008E4558" w:rsidP="00E85F54">
            <w:pPr>
              <w:rPr>
                <w:sz w:val="24"/>
                <w:szCs w:val="24"/>
              </w:rPr>
            </w:pPr>
            <w:r w:rsidRPr="008E4558">
              <w:rPr>
                <w:sz w:val="24"/>
                <w:szCs w:val="24"/>
              </w:rPr>
              <w:t xml:space="preserve">ООО </w:t>
            </w:r>
            <w:r w:rsidR="00F76CA0">
              <w:rPr>
                <w:sz w:val="24"/>
                <w:szCs w:val="24"/>
              </w:rPr>
              <w:t>«</w:t>
            </w:r>
            <w:r w:rsidR="00FF34A8">
              <w:rPr>
                <w:sz w:val="24"/>
                <w:szCs w:val="24"/>
              </w:rPr>
              <w:t>ЕвроСибэнерго-сервис</w:t>
            </w:r>
            <w:r w:rsidR="00F76CA0">
              <w:rPr>
                <w:sz w:val="24"/>
                <w:szCs w:val="24"/>
              </w:rPr>
              <w:t>»</w:t>
            </w:r>
            <w:r w:rsidRPr="008E4558">
              <w:rPr>
                <w:sz w:val="24"/>
                <w:szCs w:val="24"/>
              </w:rPr>
              <w:tab/>
            </w:r>
          </w:p>
          <w:p w14:paraId="3265FD36" w14:textId="77777777" w:rsidR="008E4558" w:rsidRPr="008E4558" w:rsidRDefault="008E4558" w:rsidP="00E85F54">
            <w:pPr>
              <w:rPr>
                <w:sz w:val="24"/>
                <w:szCs w:val="24"/>
              </w:rPr>
            </w:pPr>
            <w:r w:rsidRPr="008E4558">
              <w:rPr>
                <w:sz w:val="24"/>
                <w:szCs w:val="24"/>
              </w:rPr>
              <w:tab/>
            </w:r>
          </w:p>
          <w:p w14:paraId="0DAFDECE" w14:textId="77777777" w:rsidR="008E4558" w:rsidRPr="008E4558" w:rsidRDefault="008E4558" w:rsidP="00E85F54">
            <w:pPr>
              <w:rPr>
                <w:sz w:val="24"/>
                <w:szCs w:val="24"/>
              </w:rPr>
            </w:pPr>
            <w:r w:rsidRPr="008E4558">
              <w:rPr>
                <w:sz w:val="24"/>
                <w:szCs w:val="24"/>
              </w:rPr>
              <w:tab/>
            </w:r>
          </w:p>
          <w:p w14:paraId="2F0344AD" w14:textId="77777777" w:rsidR="008E4558" w:rsidRPr="008E4558" w:rsidRDefault="008E4558" w:rsidP="00E85F54">
            <w:pPr>
              <w:rPr>
                <w:sz w:val="24"/>
                <w:szCs w:val="24"/>
              </w:rPr>
            </w:pPr>
          </w:p>
          <w:p w14:paraId="2B6E7166" w14:textId="77777777" w:rsidR="008E4558" w:rsidRPr="008E4558" w:rsidRDefault="008E4558" w:rsidP="00E85F54">
            <w:pPr>
              <w:rPr>
                <w:b/>
                <w:sz w:val="24"/>
                <w:szCs w:val="24"/>
              </w:rPr>
            </w:pPr>
            <w:r w:rsidRPr="008E4558">
              <w:rPr>
                <w:sz w:val="24"/>
                <w:szCs w:val="24"/>
              </w:rPr>
              <w:t xml:space="preserve">____________________ </w:t>
            </w:r>
            <w:r w:rsidRPr="008E4558">
              <w:rPr>
                <w:b/>
                <w:sz w:val="24"/>
                <w:szCs w:val="24"/>
              </w:rPr>
              <w:t>М.В. Кудрявцев</w:t>
            </w:r>
            <w:r w:rsidRPr="008E4558">
              <w:rPr>
                <w:b/>
                <w:sz w:val="24"/>
                <w:szCs w:val="24"/>
              </w:rPr>
              <w:tab/>
            </w:r>
          </w:p>
          <w:p w14:paraId="470113A5" w14:textId="3E7DB0E1" w:rsidR="008E4558" w:rsidRPr="008E4558" w:rsidRDefault="008E4558" w:rsidP="00E44875">
            <w:pPr>
              <w:rPr>
                <w:b/>
                <w:sz w:val="24"/>
                <w:szCs w:val="24"/>
              </w:rPr>
            </w:pPr>
            <w:r w:rsidRPr="008E4558">
              <w:rPr>
                <w:sz w:val="24"/>
                <w:szCs w:val="24"/>
              </w:rPr>
              <w:t>" _____ " ________________ 202</w:t>
            </w:r>
            <w:r w:rsidR="00E44875">
              <w:rPr>
                <w:sz w:val="24"/>
                <w:szCs w:val="24"/>
              </w:rPr>
              <w:t>3</w:t>
            </w:r>
            <w:r w:rsidRPr="008E4558">
              <w:rPr>
                <w:sz w:val="24"/>
                <w:szCs w:val="24"/>
              </w:rPr>
              <w:t xml:space="preserve"> г.</w:t>
            </w:r>
            <w:r w:rsidRPr="008E4558">
              <w:rPr>
                <w:b/>
                <w:sz w:val="24"/>
                <w:szCs w:val="24"/>
              </w:rPr>
              <w:tab/>
            </w:r>
          </w:p>
        </w:tc>
        <w:tc>
          <w:tcPr>
            <w:tcW w:w="4956" w:type="dxa"/>
          </w:tcPr>
          <w:p w14:paraId="0F5B869F" w14:textId="46814F64" w:rsidR="008E4558" w:rsidRPr="008E4558" w:rsidRDefault="008C518F" w:rsidP="00E85F5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Субподрядчик:</w:t>
            </w:r>
          </w:p>
          <w:p w14:paraId="5C380C7D" w14:textId="77777777" w:rsidR="00AA5712" w:rsidRDefault="00AA5712" w:rsidP="00E85F54">
            <w:pPr>
              <w:rPr>
                <w:sz w:val="24"/>
                <w:szCs w:val="24"/>
              </w:rPr>
            </w:pPr>
          </w:p>
          <w:p w14:paraId="61ECDD08" w14:textId="77777777" w:rsidR="00AA5712" w:rsidRDefault="00AA5712" w:rsidP="00E85F54">
            <w:pPr>
              <w:rPr>
                <w:sz w:val="24"/>
                <w:szCs w:val="24"/>
              </w:rPr>
            </w:pPr>
          </w:p>
          <w:p w14:paraId="2F589692" w14:textId="77777777" w:rsidR="00AA5712" w:rsidRDefault="00AA5712" w:rsidP="00E85F54">
            <w:pPr>
              <w:rPr>
                <w:sz w:val="24"/>
                <w:szCs w:val="24"/>
              </w:rPr>
            </w:pPr>
          </w:p>
          <w:p w14:paraId="0A8720CD" w14:textId="56E87836" w:rsidR="008E4558" w:rsidRPr="008E4558" w:rsidRDefault="008E4558" w:rsidP="00E85F54">
            <w:pPr>
              <w:rPr>
                <w:sz w:val="24"/>
                <w:szCs w:val="24"/>
              </w:rPr>
            </w:pPr>
            <w:r w:rsidRPr="008E4558">
              <w:rPr>
                <w:sz w:val="24"/>
                <w:szCs w:val="24"/>
              </w:rPr>
              <w:tab/>
            </w:r>
          </w:p>
          <w:p w14:paraId="55517B43" w14:textId="77777777" w:rsidR="008E4558" w:rsidRPr="008E4558" w:rsidRDefault="008E4558" w:rsidP="00E85F54">
            <w:pPr>
              <w:rPr>
                <w:sz w:val="24"/>
                <w:szCs w:val="24"/>
              </w:rPr>
            </w:pPr>
          </w:p>
          <w:p w14:paraId="21F2EA65" w14:textId="550BF71A" w:rsidR="008E4558" w:rsidRPr="008E4558" w:rsidRDefault="008E4558" w:rsidP="00E85F54">
            <w:pPr>
              <w:rPr>
                <w:sz w:val="24"/>
                <w:szCs w:val="24"/>
              </w:rPr>
            </w:pPr>
            <w:r w:rsidRPr="008E4558">
              <w:rPr>
                <w:sz w:val="24"/>
                <w:szCs w:val="24"/>
              </w:rPr>
              <w:t>______________________</w:t>
            </w:r>
            <w:r w:rsidRPr="008E4558">
              <w:rPr>
                <w:b/>
                <w:sz w:val="24"/>
                <w:szCs w:val="24"/>
              </w:rPr>
              <w:t xml:space="preserve"> </w:t>
            </w:r>
            <w:r w:rsidR="00AA5712">
              <w:rPr>
                <w:b/>
                <w:sz w:val="24"/>
                <w:szCs w:val="24"/>
              </w:rPr>
              <w:t>_______________</w:t>
            </w:r>
          </w:p>
          <w:p w14:paraId="7F16FAEE" w14:textId="0F0AC9C3" w:rsidR="008E4558" w:rsidRPr="008E4558" w:rsidRDefault="008E4558" w:rsidP="00E44875">
            <w:pPr>
              <w:rPr>
                <w:b/>
                <w:sz w:val="24"/>
                <w:szCs w:val="24"/>
              </w:rPr>
            </w:pPr>
            <w:r w:rsidRPr="008E4558">
              <w:rPr>
                <w:sz w:val="24"/>
                <w:szCs w:val="24"/>
              </w:rPr>
              <w:t>"____ " _________</w:t>
            </w:r>
            <w:r>
              <w:rPr>
                <w:sz w:val="24"/>
                <w:szCs w:val="24"/>
              </w:rPr>
              <w:t>____</w:t>
            </w:r>
            <w:r w:rsidRPr="008E4558">
              <w:rPr>
                <w:sz w:val="24"/>
                <w:szCs w:val="24"/>
              </w:rPr>
              <w:t>____202</w:t>
            </w:r>
            <w:r w:rsidR="00E44875">
              <w:rPr>
                <w:sz w:val="24"/>
                <w:szCs w:val="24"/>
              </w:rPr>
              <w:t>3</w:t>
            </w:r>
            <w:r w:rsidRPr="008E4558">
              <w:rPr>
                <w:sz w:val="24"/>
                <w:szCs w:val="24"/>
              </w:rPr>
              <w:t xml:space="preserve"> г.</w:t>
            </w:r>
            <w:r w:rsidRPr="008E4558">
              <w:rPr>
                <w:b/>
                <w:sz w:val="24"/>
                <w:szCs w:val="24"/>
              </w:rPr>
              <w:tab/>
            </w:r>
          </w:p>
        </w:tc>
      </w:tr>
    </w:tbl>
    <w:p w14:paraId="2875815B" w14:textId="77777777" w:rsidR="008E4558" w:rsidRPr="008E4558" w:rsidRDefault="008E4558" w:rsidP="001A1623">
      <w:pPr>
        <w:rPr>
          <w:rFonts w:ascii="Times New Roman" w:hAnsi="Times New Roman" w:cs="Times New Roman"/>
          <w:sz w:val="24"/>
          <w:szCs w:val="24"/>
          <w:lang w:val="en-US"/>
        </w:rPr>
      </w:pPr>
    </w:p>
    <w:bookmarkEnd w:id="0"/>
    <w:p w14:paraId="057F82DA" w14:textId="77777777" w:rsidR="00A250CF" w:rsidRPr="00506272" w:rsidRDefault="00A250CF" w:rsidP="00A250CF">
      <w:pPr>
        <w:jc w:val="center"/>
        <w:rPr>
          <w:rFonts w:ascii="Times New Roman" w:hAnsi="Times New Roman" w:cs="Times New Roman"/>
        </w:rPr>
      </w:pPr>
      <w:r w:rsidRPr="00506272">
        <w:rPr>
          <w:rFonts w:ascii="Times New Roman" w:hAnsi="Times New Roman" w:cs="Times New Roman"/>
        </w:rPr>
        <w:t>ТЕХНИЧЕСКОЕ ЗАДАНИЕ</w:t>
      </w:r>
    </w:p>
    <w:p w14:paraId="07CB880A" w14:textId="77777777" w:rsidR="00A250CF" w:rsidRPr="00FB773F" w:rsidRDefault="00A250CF" w:rsidP="00A250CF">
      <w:pPr>
        <w:jc w:val="center"/>
        <w:rPr>
          <w:rFonts w:ascii="Times New Roman" w:hAnsi="Times New Roman" w:cs="Times New Roman"/>
        </w:rPr>
      </w:pPr>
      <w:r w:rsidRPr="00AB089B">
        <w:rPr>
          <w:rFonts w:ascii="Times New Roman" w:hAnsi="Times New Roman" w:cs="Times New Roman"/>
        </w:rPr>
        <w:t>выполнение работ на филиале ООО «БЭК» ТЭЦ-10 «Главный корпус. Силовое электрооборудование. «</w:t>
      </w:r>
      <w:proofErr w:type="spellStart"/>
      <w:r w:rsidRPr="00AB089B">
        <w:rPr>
          <w:rFonts w:ascii="Times New Roman" w:hAnsi="Times New Roman" w:cs="Times New Roman"/>
        </w:rPr>
        <w:t>Котлоагрегат</w:t>
      </w:r>
      <w:proofErr w:type="spellEnd"/>
      <w:r w:rsidRPr="00AB089B">
        <w:rPr>
          <w:rFonts w:ascii="Times New Roman" w:hAnsi="Times New Roman" w:cs="Times New Roman"/>
        </w:rPr>
        <w:t xml:space="preserve"> 4 высокого давления прямоточный. Инв.№ИЭ140175. Модернизация»</w:t>
      </w:r>
      <w:r>
        <w:rPr>
          <w:rFonts w:ascii="Times New Roman" w:hAnsi="Times New Roman" w:cs="Times New Roman"/>
        </w:rPr>
        <w:t>.</w:t>
      </w:r>
    </w:p>
    <w:p w14:paraId="262EACDE" w14:textId="77777777" w:rsidR="00A250CF" w:rsidRPr="00506272" w:rsidRDefault="00A250CF" w:rsidP="00A250CF">
      <w:pPr>
        <w:jc w:val="center"/>
        <w:rPr>
          <w:rFonts w:ascii="Times New Roman" w:hAnsi="Times New Roman" w:cs="Times New Roman"/>
        </w:rPr>
      </w:pPr>
    </w:p>
    <w:p w14:paraId="69748724" w14:textId="77777777" w:rsidR="00A250CF" w:rsidRDefault="00A250CF" w:rsidP="00A250CF">
      <w:pPr>
        <w:pStyle w:val="1"/>
        <w:ind w:left="0" w:firstLine="0"/>
      </w:pPr>
      <w:r w:rsidRPr="00BE1F7A">
        <w:t>ОСНОВНЫЕ ПОЛОЖЕНИЯ</w:t>
      </w:r>
    </w:p>
    <w:p w14:paraId="3671608C" w14:textId="77777777" w:rsidR="00A250CF" w:rsidRPr="00BE5E2B" w:rsidRDefault="00A250CF" w:rsidP="00A250CF">
      <w:pPr>
        <w:pStyle w:val="a6"/>
        <w:numPr>
          <w:ilvl w:val="1"/>
          <w:numId w:val="3"/>
        </w:numPr>
        <w:spacing w:after="120"/>
        <w:ind w:left="0" w:firstLine="0"/>
        <w:jc w:val="both"/>
        <w:rPr>
          <w:rFonts w:ascii="Times New Roman" w:hAnsi="Times New Roman" w:cs="Times New Roman"/>
          <w:b/>
        </w:rPr>
      </w:pPr>
      <w:bookmarkStart w:id="2" w:name="bookmark4"/>
      <w:r w:rsidRPr="00BE5E2B">
        <w:rPr>
          <w:rFonts w:ascii="Times New Roman" w:hAnsi="Times New Roman" w:cs="Times New Roman"/>
          <w:b/>
        </w:rPr>
        <w:t>Общие сведения</w:t>
      </w:r>
      <w:bookmarkEnd w:id="2"/>
    </w:p>
    <w:p w14:paraId="3691A6FD" w14:textId="77777777" w:rsidR="00A250CF" w:rsidRPr="00BE1F7A" w:rsidRDefault="00A250CF" w:rsidP="00A250CF">
      <w:pPr>
        <w:pStyle w:val="a6"/>
        <w:numPr>
          <w:ilvl w:val="2"/>
          <w:numId w:val="3"/>
        </w:numPr>
        <w:spacing w:after="120"/>
        <w:ind w:left="0" w:firstLine="0"/>
        <w:jc w:val="both"/>
        <w:rPr>
          <w:rFonts w:ascii="Times New Roman" w:hAnsi="Times New Roman" w:cs="Times New Roman"/>
          <w:b/>
        </w:rPr>
      </w:pPr>
      <w:r w:rsidRPr="0084334E">
        <w:rPr>
          <w:rFonts w:ascii="Times New Roman" w:hAnsi="Times New Roman" w:cs="Times New Roman"/>
          <w:lang w:val="ru-RU"/>
        </w:rPr>
        <w:t xml:space="preserve">В комплекс </w:t>
      </w:r>
      <w:r>
        <w:rPr>
          <w:rFonts w:ascii="Times New Roman" w:hAnsi="Times New Roman" w:cs="Times New Roman"/>
          <w:lang w:val="ru-RU"/>
        </w:rPr>
        <w:t>необходимых мероприятий входит проведение строительно-монтажных и пуско-наладочных работ по следующим объектам</w:t>
      </w:r>
      <w:r w:rsidRPr="009B2575">
        <w:rPr>
          <w:rFonts w:ascii="Times New Roman" w:hAnsi="Times New Roman" w:cs="Times New Roman"/>
          <w:lang w:val="ru-RU"/>
        </w:rPr>
        <w:t>:</w:t>
      </w:r>
    </w:p>
    <w:p w14:paraId="0CC0005F" w14:textId="77777777" w:rsidR="00A250CF" w:rsidRPr="00DA1D99" w:rsidRDefault="00A250CF" w:rsidP="00A250CF">
      <w:pPr>
        <w:pStyle w:val="-1"/>
        <w:ind w:left="851" w:hanging="284"/>
      </w:pPr>
      <w:proofErr w:type="spellStart"/>
      <w:r w:rsidRPr="00DA1D99">
        <w:t>Котлоагрегат</w:t>
      </w:r>
      <w:proofErr w:type="spellEnd"/>
      <w:r w:rsidRPr="00DA1D99">
        <w:t xml:space="preserve"> 4 высокого давления прямоточный.</w:t>
      </w:r>
      <w:r>
        <w:t xml:space="preserve"> инв. №</w:t>
      </w:r>
      <w:r w:rsidRPr="00DA1D99">
        <w:t xml:space="preserve">140175. </w:t>
      </w:r>
      <w:r>
        <w:t>Техническое перевооружение</w:t>
      </w:r>
      <w:r w:rsidRPr="00DA1D99">
        <w:t xml:space="preserve"> с заменой топочных поверхностей, пароперегревателей, перепускных трубопроводов с арматурой по пароводяному тракту </w:t>
      </w:r>
      <w:proofErr w:type="spellStart"/>
      <w:r w:rsidRPr="00DA1D99">
        <w:t>котлоагрегата</w:t>
      </w:r>
      <w:proofErr w:type="spellEnd"/>
      <w:r w:rsidRPr="00DA1D99">
        <w:t>;</w:t>
      </w:r>
    </w:p>
    <w:p w14:paraId="3CDAE26D" w14:textId="77777777" w:rsidR="00A250CF" w:rsidRPr="00C73D74" w:rsidRDefault="00A250CF" w:rsidP="00A250CF">
      <w:pPr>
        <w:pStyle w:val="a6"/>
        <w:numPr>
          <w:ilvl w:val="2"/>
          <w:numId w:val="3"/>
        </w:numPr>
        <w:spacing w:after="120"/>
        <w:ind w:left="0" w:firstLine="0"/>
        <w:jc w:val="both"/>
        <w:rPr>
          <w:rFonts w:ascii="Times New Roman" w:hAnsi="Times New Roman" w:cs="Times New Roman"/>
          <w:lang w:val="ru-RU"/>
        </w:rPr>
      </w:pPr>
      <w:r w:rsidRPr="00C73D74">
        <w:rPr>
          <w:rFonts w:ascii="Times New Roman" w:hAnsi="Times New Roman" w:cs="Times New Roman"/>
          <w:lang w:val="ru-RU"/>
        </w:rPr>
        <w:t>Район и площадка проведения работ: Российская Федерация, Иркутская область, г. Ангарск, фили</w:t>
      </w:r>
      <w:r>
        <w:rPr>
          <w:rFonts w:ascii="Times New Roman" w:hAnsi="Times New Roman" w:cs="Times New Roman"/>
          <w:lang w:val="ru-RU"/>
        </w:rPr>
        <w:t>ал ООО «БЭК» ТЭЦ – 10.</w:t>
      </w:r>
    </w:p>
    <w:p w14:paraId="342D45FE" w14:textId="77777777" w:rsidR="00A250CF" w:rsidRPr="00611D26" w:rsidRDefault="00A250CF" w:rsidP="00A250CF">
      <w:pPr>
        <w:pStyle w:val="a6"/>
        <w:numPr>
          <w:ilvl w:val="2"/>
          <w:numId w:val="3"/>
        </w:numPr>
        <w:spacing w:after="120"/>
        <w:ind w:left="0" w:firstLine="0"/>
        <w:jc w:val="both"/>
        <w:rPr>
          <w:rFonts w:ascii="Times New Roman" w:hAnsi="Times New Roman" w:cs="Times New Roman"/>
          <w:lang w:val="ru-RU"/>
        </w:rPr>
      </w:pPr>
      <w:r w:rsidRPr="00C73D74">
        <w:rPr>
          <w:rFonts w:ascii="Times New Roman" w:hAnsi="Times New Roman" w:cs="Times New Roman"/>
          <w:lang w:val="ru-RU"/>
        </w:rPr>
        <w:t xml:space="preserve">В рамках поручаемой работы, на </w:t>
      </w:r>
      <w:proofErr w:type="spellStart"/>
      <w:r>
        <w:rPr>
          <w:rFonts w:ascii="Times New Roman" w:hAnsi="Times New Roman" w:cs="Times New Roman"/>
          <w:lang w:val="ru-RU"/>
        </w:rPr>
        <w:t>котлоагрегате</w:t>
      </w:r>
      <w:proofErr w:type="spellEnd"/>
      <w:r w:rsidRPr="00C73D74">
        <w:rPr>
          <w:rFonts w:ascii="Times New Roman" w:hAnsi="Times New Roman" w:cs="Times New Roman"/>
          <w:lang w:val="ru-RU"/>
        </w:rPr>
        <w:t xml:space="preserve"> №</w:t>
      </w:r>
      <w:r>
        <w:rPr>
          <w:rFonts w:ascii="Times New Roman" w:hAnsi="Times New Roman" w:cs="Times New Roman"/>
          <w:lang w:val="ru-RU"/>
        </w:rPr>
        <w:t>4</w:t>
      </w:r>
      <w:r w:rsidRPr="00C73D74">
        <w:rPr>
          <w:rFonts w:ascii="Times New Roman" w:hAnsi="Times New Roman" w:cs="Times New Roman"/>
          <w:lang w:val="ru-RU"/>
        </w:rPr>
        <w:t xml:space="preserve"> необходимо выполнить:</w:t>
      </w:r>
    </w:p>
    <w:p w14:paraId="47E2E54F" w14:textId="77777777" w:rsidR="00A250CF" w:rsidRPr="00C73D74" w:rsidRDefault="00A250CF" w:rsidP="00A250CF">
      <w:pPr>
        <w:pStyle w:val="-1"/>
      </w:pPr>
      <w:r>
        <w:t>Монтаж силового электрооборудования (</w:t>
      </w:r>
      <w:r w:rsidRPr="00767F6F">
        <w:t>осветительное оборудование и кабельная продукция с несущими системами)</w:t>
      </w:r>
      <w:r w:rsidRPr="002A4ADD">
        <w:t>.</w:t>
      </w:r>
      <w:r>
        <w:t xml:space="preserve"> </w:t>
      </w:r>
    </w:p>
    <w:p w14:paraId="6683DED7" w14:textId="77777777" w:rsidR="00A250CF" w:rsidRPr="00611D26" w:rsidRDefault="00A250CF" w:rsidP="00A250CF">
      <w:pPr>
        <w:pStyle w:val="a6"/>
        <w:numPr>
          <w:ilvl w:val="2"/>
          <w:numId w:val="3"/>
        </w:numPr>
        <w:spacing w:after="120"/>
        <w:ind w:left="0" w:firstLine="0"/>
        <w:jc w:val="both"/>
        <w:rPr>
          <w:rFonts w:ascii="Times New Roman" w:hAnsi="Times New Roman" w:cs="Times New Roman"/>
          <w:lang w:val="ru-RU"/>
        </w:rPr>
      </w:pPr>
      <w:r w:rsidRPr="00611D26">
        <w:rPr>
          <w:rFonts w:ascii="Times New Roman" w:hAnsi="Times New Roman" w:cs="Times New Roman"/>
          <w:lang w:val="ru-RU"/>
        </w:rPr>
        <w:t>Основанием для выполнения комплекса работ является Распоряжение Правительства РФ от 02.08.19 № 1713-р.</w:t>
      </w:r>
    </w:p>
    <w:p w14:paraId="6C08C175" w14:textId="77777777" w:rsidR="00A250CF" w:rsidRPr="00611D26" w:rsidRDefault="00A250CF" w:rsidP="00A250CF">
      <w:pPr>
        <w:pStyle w:val="aa"/>
      </w:pPr>
    </w:p>
    <w:p w14:paraId="26F2A02A" w14:textId="77777777" w:rsidR="00A250CF" w:rsidRPr="00BE5E2B" w:rsidRDefault="00A250CF" w:rsidP="00A250CF">
      <w:pPr>
        <w:pStyle w:val="a6"/>
        <w:numPr>
          <w:ilvl w:val="1"/>
          <w:numId w:val="3"/>
        </w:numPr>
        <w:spacing w:after="120"/>
        <w:ind w:left="0" w:firstLine="0"/>
        <w:jc w:val="both"/>
        <w:rPr>
          <w:rFonts w:ascii="Times New Roman" w:hAnsi="Times New Roman" w:cs="Times New Roman"/>
          <w:b/>
        </w:rPr>
      </w:pPr>
      <w:bookmarkStart w:id="3" w:name="bookmark5"/>
      <w:r w:rsidRPr="00BE5E2B">
        <w:rPr>
          <w:rFonts w:ascii="Times New Roman" w:hAnsi="Times New Roman" w:cs="Times New Roman"/>
          <w:b/>
        </w:rPr>
        <w:t>Климатические условия</w:t>
      </w:r>
      <w:bookmarkEnd w:id="3"/>
    </w:p>
    <w:p w14:paraId="44F72C12" w14:textId="77777777" w:rsidR="00A250CF" w:rsidRDefault="00A250CF" w:rsidP="00A250CF">
      <w:pPr>
        <w:pStyle w:val="a4"/>
        <w:widowControl/>
        <w:suppressAutoHyphens/>
        <w:spacing w:after="120" w:line="240" w:lineRule="auto"/>
        <w:ind w:left="0" w:firstLine="709"/>
        <w:rPr>
          <w:sz w:val="24"/>
          <w:szCs w:val="24"/>
        </w:rPr>
      </w:pPr>
      <w:bookmarkStart w:id="4" w:name="bookmark6"/>
      <w:r w:rsidRPr="009D06CC">
        <w:rPr>
          <w:sz w:val="24"/>
          <w:szCs w:val="24"/>
        </w:rPr>
        <w:t xml:space="preserve">Климатические параметры для района </w:t>
      </w:r>
      <w:r>
        <w:rPr>
          <w:sz w:val="24"/>
          <w:szCs w:val="24"/>
        </w:rPr>
        <w:t>проведения работ (Иркутская область, г. Ангарск)</w:t>
      </w:r>
      <w:r w:rsidRPr="009D06CC">
        <w:rPr>
          <w:sz w:val="24"/>
          <w:szCs w:val="24"/>
        </w:rPr>
        <w:t xml:space="preserve"> принять согласно СП 131.13330.2018.</w:t>
      </w:r>
    </w:p>
    <w:p w14:paraId="59628CF3" w14:textId="77777777" w:rsidR="00A250CF" w:rsidRPr="009D06CC" w:rsidRDefault="00A250CF" w:rsidP="00A250CF">
      <w:pPr>
        <w:pStyle w:val="aa"/>
      </w:pPr>
    </w:p>
    <w:p w14:paraId="34C61B06" w14:textId="77777777" w:rsidR="00A250CF" w:rsidRPr="00C73D74" w:rsidRDefault="00A250CF" w:rsidP="00A250CF">
      <w:pPr>
        <w:pStyle w:val="a6"/>
        <w:numPr>
          <w:ilvl w:val="1"/>
          <w:numId w:val="3"/>
        </w:numPr>
        <w:spacing w:after="120"/>
        <w:ind w:left="0" w:firstLine="0"/>
        <w:rPr>
          <w:rFonts w:ascii="Times New Roman" w:hAnsi="Times New Roman" w:cs="Times New Roman"/>
          <w:b/>
        </w:rPr>
      </w:pPr>
      <w:r w:rsidRPr="00C73D74">
        <w:rPr>
          <w:rFonts w:ascii="Times New Roman" w:hAnsi="Times New Roman" w:cs="Times New Roman"/>
          <w:b/>
        </w:rPr>
        <w:t>Сведения о складах на территории строительства объекта</w:t>
      </w:r>
      <w:bookmarkEnd w:id="4"/>
    </w:p>
    <w:p w14:paraId="2F07795E" w14:textId="77777777" w:rsidR="00A250CF" w:rsidRPr="00B64DB1" w:rsidRDefault="00A250CF" w:rsidP="00A250CF">
      <w:pPr>
        <w:pStyle w:val="a4"/>
        <w:widowControl/>
        <w:suppressAutoHyphens/>
        <w:spacing w:after="120" w:line="240" w:lineRule="auto"/>
        <w:ind w:left="0" w:firstLine="709"/>
        <w:contextualSpacing w:val="0"/>
        <w:rPr>
          <w:sz w:val="24"/>
          <w:szCs w:val="24"/>
        </w:rPr>
      </w:pPr>
      <w:r w:rsidRPr="00B64DB1">
        <w:rPr>
          <w:sz w:val="24"/>
          <w:szCs w:val="24"/>
        </w:rPr>
        <w:t>Складское хозяйство на территории ТЭЦ-10 отсутствует.</w:t>
      </w:r>
    </w:p>
    <w:p w14:paraId="4CC7C9DD" w14:textId="77777777" w:rsidR="00A250CF" w:rsidRPr="00B64DB1" w:rsidRDefault="00A250CF" w:rsidP="00A250CF">
      <w:pPr>
        <w:pStyle w:val="a4"/>
        <w:widowControl/>
        <w:suppressAutoHyphens/>
        <w:spacing w:after="120" w:line="240" w:lineRule="auto"/>
        <w:ind w:left="0" w:firstLine="709"/>
        <w:contextualSpacing w:val="0"/>
        <w:rPr>
          <w:sz w:val="24"/>
          <w:szCs w:val="24"/>
        </w:rPr>
      </w:pPr>
      <w:r w:rsidRPr="00B64DB1">
        <w:rPr>
          <w:sz w:val="24"/>
          <w:szCs w:val="24"/>
        </w:rPr>
        <w:t xml:space="preserve">На территории предприятия имеется бетонированная площадка, оборудованная </w:t>
      </w:r>
      <w:r>
        <w:rPr>
          <w:sz w:val="24"/>
          <w:szCs w:val="24"/>
        </w:rPr>
        <w:t xml:space="preserve">козловым </w:t>
      </w:r>
      <w:r w:rsidRPr="00855FF7">
        <w:rPr>
          <w:sz w:val="24"/>
          <w:szCs w:val="24"/>
        </w:rPr>
        <w:t>краном (КСК-32, длинна подкрановых путей – 192000 мм., колея – 32000 мм.)</w:t>
      </w:r>
      <w:r w:rsidRPr="00B64DB1">
        <w:rPr>
          <w:sz w:val="24"/>
          <w:szCs w:val="24"/>
        </w:rPr>
        <w:t xml:space="preserve"> грузоподъемностью 32 </w:t>
      </w:r>
      <w:proofErr w:type="spellStart"/>
      <w:r w:rsidRPr="00B64DB1">
        <w:rPr>
          <w:sz w:val="24"/>
          <w:szCs w:val="24"/>
        </w:rPr>
        <w:t>тн</w:t>
      </w:r>
      <w:proofErr w:type="spellEnd"/>
      <w:r w:rsidRPr="00B64DB1">
        <w:rPr>
          <w:sz w:val="24"/>
          <w:szCs w:val="24"/>
        </w:rPr>
        <w:t xml:space="preserve">. Данный комплекс предназначен для проведения разгрузки/погрузки/перегрузки грузов поступающих в адрес ТЭЦ-10 железнодорожным и(или) автомобильным транспортом, с необходимостью освобождения площадки и перевозки полученных грузов в течении двух суток, на место постоянного хранения грузов. </w:t>
      </w:r>
    </w:p>
    <w:p w14:paraId="2797FE66" w14:textId="77777777" w:rsidR="00A250CF" w:rsidRPr="00B64DB1" w:rsidRDefault="00A250CF" w:rsidP="00A250CF">
      <w:pPr>
        <w:pStyle w:val="a4"/>
        <w:widowControl/>
        <w:suppressAutoHyphens/>
        <w:spacing w:after="120" w:line="240" w:lineRule="auto"/>
        <w:ind w:left="0" w:firstLine="709"/>
        <w:contextualSpacing w:val="0"/>
        <w:rPr>
          <w:sz w:val="24"/>
          <w:szCs w:val="24"/>
        </w:rPr>
      </w:pPr>
      <w:r w:rsidRPr="00B64DB1">
        <w:rPr>
          <w:sz w:val="24"/>
          <w:szCs w:val="24"/>
        </w:rPr>
        <w:t xml:space="preserve">За территорией ТЭЦ-10 (удаление 2 км) </w:t>
      </w:r>
      <w:r>
        <w:rPr>
          <w:sz w:val="24"/>
          <w:szCs w:val="24"/>
        </w:rPr>
        <w:t xml:space="preserve">имеется оборудованный </w:t>
      </w:r>
      <w:proofErr w:type="gramStart"/>
      <w:r>
        <w:rPr>
          <w:sz w:val="24"/>
          <w:szCs w:val="24"/>
        </w:rPr>
        <w:t xml:space="preserve">складской </w:t>
      </w:r>
      <w:r w:rsidRPr="00B64DB1">
        <w:rPr>
          <w:sz w:val="24"/>
          <w:szCs w:val="24"/>
        </w:rPr>
        <w:t>комплекс</w:t>
      </w:r>
      <w:proofErr w:type="gramEnd"/>
      <w:r w:rsidRPr="00B64DB1">
        <w:rPr>
          <w:sz w:val="24"/>
          <w:szCs w:val="24"/>
        </w:rPr>
        <w:t xml:space="preserve"> принадлежащий ООО «Торговый Дом «ЕвроСибЭнерго», на котором имеется возможность разгрузки/погрузки и хранения ТМЦ поступающих железнодорожным и(или) автомобильным транспортом. Данные услуги складского комплекса ООО «Торговый дом «ЕвроСибЭнерго» оказывает по отдельному договору за счет </w:t>
      </w:r>
      <w:proofErr w:type="spellStart"/>
      <w:r w:rsidRPr="00B64DB1">
        <w:rPr>
          <w:sz w:val="24"/>
          <w:szCs w:val="24"/>
        </w:rPr>
        <w:t>поклажедателя</w:t>
      </w:r>
      <w:proofErr w:type="spellEnd"/>
      <w:r w:rsidRPr="00B64DB1">
        <w:rPr>
          <w:sz w:val="24"/>
          <w:szCs w:val="24"/>
        </w:rPr>
        <w:t xml:space="preserve">. </w:t>
      </w:r>
    </w:p>
    <w:p w14:paraId="0D07641A" w14:textId="77777777" w:rsidR="00A250CF" w:rsidRPr="00B64DB1" w:rsidRDefault="00A250CF" w:rsidP="00A250CF">
      <w:pPr>
        <w:pStyle w:val="a4"/>
        <w:widowControl/>
        <w:suppressAutoHyphens/>
        <w:spacing w:after="120" w:line="240" w:lineRule="auto"/>
        <w:ind w:left="0" w:firstLine="709"/>
        <w:contextualSpacing w:val="0"/>
        <w:rPr>
          <w:sz w:val="24"/>
          <w:szCs w:val="24"/>
        </w:rPr>
      </w:pPr>
      <w:r w:rsidRPr="00B64DB1">
        <w:rPr>
          <w:sz w:val="24"/>
          <w:szCs w:val="24"/>
        </w:rPr>
        <w:lastRenderedPageBreak/>
        <w:t>Место возможного складирования материалов и оборудования на территории ТЭЦ-10 указаны в Приложении 1. Данная территория не имеет подготовленного твердого покрытия.</w:t>
      </w:r>
    </w:p>
    <w:p w14:paraId="6F97F323" w14:textId="77777777" w:rsidR="00A250CF" w:rsidRPr="00B64DB1" w:rsidRDefault="00A250CF" w:rsidP="00A250CF">
      <w:pPr>
        <w:pStyle w:val="a4"/>
        <w:widowControl/>
        <w:suppressAutoHyphens/>
        <w:spacing w:after="120" w:line="240" w:lineRule="auto"/>
        <w:ind w:left="0" w:firstLine="709"/>
        <w:contextualSpacing w:val="0"/>
      </w:pPr>
      <w:r w:rsidRPr="00B64DB1">
        <w:rPr>
          <w:sz w:val="24"/>
          <w:szCs w:val="24"/>
        </w:rPr>
        <w:t>Затраты по организации складского хозяйства и его охраны осуществляются за счет Претендента.</w:t>
      </w:r>
    </w:p>
    <w:p w14:paraId="335780AC" w14:textId="77777777" w:rsidR="00A250CF" w:rsidRPr="00BE1F7A" w:rsidRDefault="00A250CF" w:rsidP="00A250CF">
      <w:pPr>
        <w:pStyle w:val="1"/>
      </w:pPr>
      <w:bookmarkStart w:id="5" w:name="bookmark8"/>
      <w:r w:rsidRPr="00BE1F7A">
        <w:t>ПОРУЧАЕМЫЙ ОБЪЁМ</w:t>
      </w:r>
      <w:bookmarkEnd w:id="5"/>
      <w:r w:rsidRPr="00BE1F7A">
        <w:t>.</w:t>
      </w:r>
    </w:p>
    <w:p w14:paraId="3EF0232C" w14:textId="77777777" w:rsidR="00A250CF" w:rsidRDefault="00A250CF" w:rsidP="00A250CF">
      <w:pPr>
        <w:pStyle w:val="a4"/>
        <w:widowControl/>
        <w:suppressAutoHyphens/>
        <w:spacing w:after="120" w:line="240" w:lineRule="auto"/>
        <w:ind w:left="0" w:firstLine="709"/>
        <w:contextualSpacing w:val="0"/>
        <w:rPr>
          <w:sz w:val="24"/>
          <w:szCs w:val="24"/>
        </w:rPr>
      </w:pPr>
      <w:r>
        <w:rPr>
          <w:sz w:val="24"/>
          <w:szCs w:val="24"/>
        </w:rPr>
        <w:t xml:space="preserve">Объем выполняемых работ должен быть выполнен в соответствии с Ведомостью объемов работ </w:t>
      </w:r>
      <w:r w:rsidRPr="00914E14">
        <w:rPr>
          <w:sz w:val="24"/>
          <w:szCs w:val="24"/>
        </w:rPr>
        <w:t>№02-01-04</w:t>
      </w:r>
      <w:r>
        <w:rPr>
          <w:sz w:val="24"/>
          <w:szCs w:val="24"/>
        </w:rPr>
        <w:t>.</w:t>
      </w:r>
    </w:p>
    <w:p w14:paraId="1D821CEA" w14:textId="77777777" w:rsidR="00A250CF" w:rsidRPr="009A52ED" w:rsidRDefault="00A250CF" w:rsidP="00A250CF">
      <w:pPr>
        <w:pStyle w:val="a4"/>
        <w:widowControl/>
        <w:suppressAutoHyphens/>
        <w:spacing w:after="120" w:line="240" w:lineRule="auto"/>
        <w:ind w:left="0" w:firstLine="709"/>
        <w:contextualSpacing w:val="0"/>
        <w:rPr>
          <w:sz w:val="24"/>
          <w:szCs w:val="24"/>
        </w:rPr>
      </w:pPr>
      <w:r w:rsidRPr="00D462A0">
        <w:rPr>
          <w:sz w:val="24"/>
          <w:szCs w:val="24"/>
        </w:rPr>
        <w:t xml:space="preserve">В комплекс включено выполнение следующих </w:t>
      </w:r>
      <w:r>
        <w:rPr>
          <w:sz w:val="24"/>
          <w:szCs w:val="24"/>
        </w:rPr>
        <w:t>мероприятий</w:t>
      </w:r>
      <w:r w:rsidRPr="00D462A0">
        <w:rPr>
          <w:sz w:val="24"/>
          <w:szCs w:val="24"/>
        </w:rPr>
        <w:t xml:space="preserve"> силами Претендента и(или) привлеченными им силами Подрядчика (субподрядчика)</w:t>
      </w:r>
      <w:r>
        <w:rPr>
          <w:sz w:val="24"/>
          <w:szCs w:val="24"/>
        </w:rPr>
        <w:t xml:space="preserve">. </w:t>
      </w:r>
    </w:p>
    <w:p w14:paraId="239BECE4" w14:textId="77777777" w:rsidR="00A250CF" w:rsidRDefault="00A250CF" w:rsidP="00A250CF">
      <w:pPr>
        <w:pStyle w:val="a6"/>
        <w:numPr>
          <w:ilvl w:val="1"/>
          <w:numId w:val="3"/>
        </w:numPr>
        <w:ind w:left="0" w:firstLine="0"/>
        <w:jc w:val="both"/>
        <w:rPr>
          <w:rFonts w:ascii="Times New Roman" w:hAnsi="Times New Roman" w:cs="Times New Roman"/>
        </w:rPr>
      </w:pPr>
      <w:r w:rsidRPr="00532B1E">
        <w:rPr>
          <w:rFonts w:ascii="Times New Roman" w:hAnsi="Times New Roman" w:cs="Times New Roman"/>
        </w:rPr>
        <w:t xml:space="preserve">Поставка </w:t>
      </w:r>
      <w:r>
        <w:rPr>
          <w:rFonts w:ascii="Times New Roman" w:hAnsi="Times New Roman" w:cs="Times New Roman"/>
          <w:lang w:val="ru-RU"/>
        </w:rPr>
        <w:t>материально - технических ресурсов (МТР)</w:t>
      </w:r>
      <w:r w:rsidRPr="00532B1E">
        <w:rPr>
          <w:rFonts w:ascii="Times New Roman" w:hAnsi="Times New Roman" w:cs="Times New Roman"/>
        </w:rPr>
        <w:t xml:space="preserve"> в объеме, необходимом для выполнения всего комплекс</w:t>
      </w:r>
      <w:r>
        <w:rPr>
          <w:rFonts w:ascii="Times New Roman" w:hAnsi="Times New Roman" w:cs="Times New Roman"/>
          <w:lang w:val="ru-RU"/>
        </w:rPr>
        <w:t>а</w:t>
      </w:r>
      <w:r w:rsidRPr="00532B1E">
        <w:rPr>
          <w:rFonts w:ascii="Times New Roman" w:hAnsi="Times New Roman" w:cs="Times New Roman"/>
        </w:rPr>
        <w:t xml:space="preserve"> работ</w:t>
      </w:r>
      <w:r w:rsidRPr="00B64DB1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lang w:val="ru-RU"/>
        </w:rPr>
        <w:t xml:space="preserve">по монтажу силового оборудования (Приложение №6). </w:t>
      </w:r>
    </w:p>
    <w:p w14:paraId="2FDB9CED" w14:textId="77777777" w:rsidR="00A250CF" w:rsidRPr="00B15A23" w:rsidRDefault="00A250CF" w:rsidP="00A250CF">
      <w:pPr>
        <w:pStyle w:val="a6"/>
        <w:spacing w:after="120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ru-RU"/>
        </w:rPr>
        <w:t>В</w:t>
      </w:r>
      <w:r w:rsidRPr="00B15A23">
        <w:rPr>
          <w:rFonts w:ascii="Times New Roman" w:hAnsi="Times New Roman" w:cs="Times New Roman"/>
          <w:lang w:val="ru-RU"/>
        </w:rPr>
        <w:t>се поставляемое оборудование и материалы должны быть надлежащего качества, соответствовать государственным стандартам и техническим условия, обеспечены соответствующими сертификатами и</w:t>
      </w:r>
      <w:r>
        <w:rPr>
          <w:rFonts w:ascii="Times New Roman" w:hAnsi="Times New Roman" w:cs="Times New Roman"/>
          <w:lang w:val="ru-RU"/>
        </w:rPr>
        <w:t>ли</w:t>
      </w:r>
      <w:r w:rsidRPr="00B15A23">
        <w:rPr>
          <w:rFonts w:ascii="Times New Roman" w:hAnsi="Times New Roman" w:cs="Times New Roman"/>
          <w:lang w:val="ru-RU"/>
        </w:rPr>
        <w:t xml:space="preserve"> другими документами, удостоверяющими их качество;</w:t>
      </w:r>
    </w:p>
    <w:p w14:paraId="17200F7C" w14:textId="77777777" w:rsidR="00A250CF" w:rsidRPr="00565743" w:rsidRDefault="00A250CF" w:rsidP="00A250CF">
      <w:pPr>
        <w:pStyle w:val="a6"/>
        <w:numPr>
          <w:ilvl w:val="1"/>
          <w:numId w:val="3"/>
        </w:numPr>
        <w:spacing w:after="120"/>
        <w:ind w:left="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ru-RU"/>
        </w:rPr>
        <w:t>Проведение мероприятий по разгрузке, распаковке и складированию на заблаговременно подготовленных площадках складирования, поставляемых для проведения комплекса строительно-монтажных работ ТМЦ</w:t>
      </w:r>
      <w:r w:rsidRPr="00FB2413">
        <w:rPr>
          <w:rFonts w:ascii="Times New Roman" w:hAnsi="Times New Roman" w:cs="Times New Roman"/>
          <w:lang w:val="ru-RU"/>
        </w:rPr>
        <w:t>;</w:t>
      </w:r>
    </w:p>
    <w:p w14:paraId="43FEC44A" w14:textId="77777777" w:rsidR="00A250CF" w:rsidRPr="00532B1E" w:rsidRDefault="00A250CF" w:rsidP="00A250CF">
      <w:pPr>
        <w:pStyle w:val="a6"/>
        <w:numPr>
          <w:ilvl w:val="1"/>
          <w:numId w:val="3"/>
        </w:numPr>
        <w:spacing w:after="120"/>
        <w:ind w:left="0" w:firstLine="0"/>
        <w:jc w:val="both"/>
        <w:rPr>
          <w:rFonts w:ascii="Times New Roman" w:hAnsi="Times New Roman" w:cs="Times New Roman"/>
        </w:rPr>
      </w:pPr>
      <w:r w:rsidRPr="00532B1E">
        <w:rPr>
          <w:rFonts w:ascii="Times New Roman" w:hAnsi="Times New Roman" w:cs="Times New Roman"/>
        </w:rPr>
        <w:t xml:space="preserve">Получение всех необходимых для производства работ согласований, разрешений и допусков, в том числе по обеспечению проезда транспорта и прохода работников Подрядчика </w:t>
      </w:r>
      <w:proofErr w:type="gramStart"/>
      <w:r w:rsidRPr="00532B1E">
        <w:rPr>
          <w:rFonts w:ascii="Times New Roman" w:hAnsi="Times New Roman" w:cs="Times New Roman"/>
        </w:rPr>
        <w:t>через проходную Заказчика</w:t>
      </w:r>
      <w:proofErr w:type="gramEnd"/>
      <w:r w:rsidRPr="00532B1E">
        <w:rPr>
          <w:rFonts w:ascii="Times New Roman" w:hAnsi="Times New Roman" w:cs="Times New Roman"/>
        </w:rPr>
        <w:t xml:space="preserve"> в соответствии с</w:t>
      </w:r>
      <w:r>
        <w:rPr>
          <w:rFonts w:ascii="Times New Roman" w:hAnsi="Times New Roman" w:cs="Times New Roman"/>
        </w:rPr>
        <w:t xml:space="preserve"> установленными правилами;</w:t>
      </w:r>
    </w:p>
    <w:p w14:paraId="1FBD2639" w14:textId="77777777" w:rsidR="00A250CF" w:rsidRPr="003E00D6" w:rsidRDefault="00A250CF" w:rsidP="00A250CF">
      <w:pPr>
        <w:pStyle w:val="a6"/>
        <w:numPr>
          <w:ilvl w:val="1"/>
          <w:numId w:val="3"/>
        </w:numPr>
        <w:spacing w:after="120"/>
        <w:ind w:left="0" w:firstLine="0"/>
        <w:jc w:val="both"/>
        <w:rPr>
          <w:rFonts w:ascii="Times New Roman" w:hAnsi="Times New Roman" w:cs="Times New Roman"/>
        </w:rPr>
      </w:pPr>
      <w:r w:rsidRPr="00532B1E">
        <w:rPr>
          <w:rFonts w:ascii="Times New Roman" w:hAnsi="Times New Roman" w:cs="Times New Roman"/>
        </w:rPr>
        <w:t>Организация, в соответствии с действующими нормами, правилами и стандартами РФ, а также регламентами Заказчика, безопасного выполнения работ своим персоналом, а также перс</w:t>
      </w:r>
      <w:r>
        <w:rPr>
          <w:rFonts w:ascii="Times New Roman" w:hAnsi="Times New Roman" w:cs="Times New Roman"/>
        </w:rPr>
        <w:t>оналом субподрядных организаций;</w:t>
      </w:r>
    </w:p>
    <w:p w14:paraId="36701C4B" w14:textId="77777777" w:rsidR="00A250CF" w:rsidRPr="00532B1E" w:rsidRDefault="00A250CF" w:rsidP="00A250CF">
      <w:pPr>
        <w:pStyle w:val="a6"/>
        <w:numPr>
          <w:ilvl w:val="1"/>
          <w:numId w:val="3"/>
        </w:numPr>
        <w:spacing w:after="120"/>
        <w:ind w:left="0" w:firstLine="0"/>
        <w:jc w:val="both"/>
        <w:rPr>
          <w:rFonts w:ascii="Times New Roman" w:hAnsi="Times New Roman" w:cs="Times New Roman"/>
        </w:rPr>
      </w:pPr>
      <w:r w:rsidRPr="00532B1E">
        <w:rPr>
          <w:rFonts w:ascii="Times New Roman" w:hAnsi="Times New Roman" w:cs="Times New Roman"/>
        </w:rPr>
        <w:t>Создание</w:t>
      </w:r>
      <w:r w:rsidRPr="00895560"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выделенной и огороженной</w:t>
      </w:r>
      <w:r w:rsidRPr="00532B1E">
        <w:rPr>
          <w:rFonts w:ascii="Times New Roman" w:hAnsi="Times New Roman" w:cs="Times New Roman"/>
        </w:rPr>
        <w:t xml:space="preserve"> зоны монтажа оборудования для выполнения </w:t>
      </w:r>
      <w:r>
        <w:rPr>
          <w:rFonts w:ascii="Times New Roman" w:hAnsi="Times New Roman" w:cs="Times New Roman"/>
          <w:lang w:val="ru-RU"/>
        </w:rPr>
        <w:t>поручаемых работ</w:t>
      </w:r>
      <w:r w:rsidRPr="00532B1E">
        <w:rPr>
          <w:rFonts w:ascii="Times New Roman" w:hAnsi="Times New Roman" w:cs="Times New Roman"/>
        </w:rPr>
        <w:t>:</w:t>
      </w:r>
    </w:p>
    <w:p w14:paraId="05FA3CF2" w14:textId="77777777" w:rsidR="00A250CF" w:rsidRPr="00532B1E" w:rsidRDefault="00A250CF" w:rsidP="00A250CF">
      <w:pPr>
        <w:pStyle w:val="40"/>
        <w:numPr>
          <w:ilvl w:val="0"/>
          <w:numId w:val="2"/>
        </w:numPr>
        <w:shd w:val="clear" w:color="auto" w:fill="auto"/>
        <w:spacing w:before="0" w:after="120" w:line="274" w:lineRule="exact"/>
        <w:ind w:left="709" w:right="23" w:hanging="283"/>
        <w:jc w:val="both"/>
      </w:pPr>
      <w:r w:rsidRPr="00532B1E">
        <w:t>в рядах А</w:t>
      </w:r>
      <w:r w:rsidRPr="00F10C9A">
        <w:t xml:space="preserve"> </w:t>
      </w:r>
      <w:r w:rsidRPr="00532B1E">
        <w:t>-</w:t>
      </w:r>
      <w:r w:rsidRPr="00F10C9A">
        <w:t xml:space="preserve"> </w:t>
      </w:r>
      <w:r w:rsidRPr="00532B1E">
        <w:t>Б осях</w:t>
      </w:r>
      <w:r w:rsidRPr="00F10C9A">
        <w:t xml:space="preserve"> </w:t>
      </w:r>
      <w:r>
        <w:t>9</w:t>
      </w:r>
      <w:r w:rsidRPr="00F10C9A">
        <w:t xml:space="preserve"> </w:t>
      </w:r>
      <w:r w:rsidRPr="00532B1E">
        <w:t>-</w:t>
      </w:r>
      <w:r w:rsidRPr="00F10C9A">
        <w:t xml:space="preserve"> </w:t>
      </w:r>
      <w:r w:rsidRPr="00532B1E">
        <w:t>1</w:t>
      </w:r>
      <w:r w:rsidRPr="00F10C9A">
        <w:t>6;</w:t>
      </w:r>
      <w:r w:rsidRPr="00532B1E">
        <w:t xml:space="preserve"> </w:t>
      </w:r>
    </w:p>
    <w:p w14:paraId="6C00BF44" w14:textId="77777777" w:rsidR="00A250CF" w:rsidRPr="0019687F" w:rsidRDefault="00A250CF" w:rsidP="00A250CF">
      <w:pPr>
        <w:pStyle w:val="40"/>
        <w:numPr>
          <w:ilvl w:val="0"/>
          <w:numId w:val="2"/>
        </w:numPr>
        <w:shd w:val="clear" w:color="auto" w:fill="auto"/>
        <w:spacing w:before="0" w:after="120" w:line="274" w:lineRule="exact"/>
        <w:ind w:left="709" w:right="23" w:hanging="283"/>
        <w:jc w:val="both"/>
      </w:pPr>
      <w:r w:rsidRPr="00532B1E">
        <w:t>в рядах Б</w:t>
      </w:r>
      <w:r w:rsidRPr="00F10C9A">
        <w:t xml:space="preserve"> - Д</w:t>
      </w:r>
      <w:r w:rsidRPr="00532B1E">
        <w:t xml:space="preserve"> осях 1</w:t>
      </w:r>
      <w:r w:rsidRPr="00F10C9A">
        <w:t xml:space="preserve">4 </w:t>
      </w:r>
      <w:r w:rsidRPr="00532B1E">
        <w:t>-</w:t>
      </w:r>
      <w:r w:rsidRPr="00F10C9A">
        <w:t xml:space="preserve"> </w:t>
      </w:r>
      <w:r w:rsidRPr="00532B1E">
        <w:t>1</w:t>
      </w:r>
      <w:r w:rsidRPr="00F10C9A">
        <w:t>8</w:t>
      </w:r>
      <w:r w:rsidRPr="00532B1E">
        <w:t>.</w:t>
      </w:r>
    </w:p>
    <w:p w14:paraId="73B68C1C" w14:textId="77777777" w:rsidR="00A250CF" w:rsidRDefault="00A250CF" w:rsidP="00A250CF">
      <w:pPr>
        <w:pStyle w:val="a6"/>
        <w:numPr>
          <w:ilvl w:val="1"/>
          <w:numId w:val="3"/>
        </w:numPr>
        <w:spacing w:after="120"/>
        <w:ind w:left="0" w:firstLine="0"/>
        <w:jc w:val="both"/>
        <w:rPr>
          <w:rFonts w:ascii="Times New Roman" w:hAnsi="Times New Roman" w:cs="Times New Roman"/>
        </w:rPr>
      </w:pPr>
      <w:r w:rsidRPr="00532B1E">
        <w:rPr>
          <w:rFonts w:ascii="Times New Roman" w:hAnsi="Times New Roman" w:cs="Times New Roman"/>
        </w:rPr>
        <w:t xml:space="preserve">Демонтаж </w:t>
      </w:r>
      <w:proofErr w:type="spellStart"/>
      <w:r w:rsidRPr="00532B1E">
        <w:rPr>
          <w:rFonts w:ascii="Times New Roman" w:hAnsi="Times New Roman" w:cs="Times New Roman"/>
        </w:rPr>
        <w:t>существующ</w:t>
      </w:r>
      <w:proofErr w:type="spellEnd"/>
      <w:r>
        <w:rPr>
          <w:rFonts w:ascii="Times New Roman" w:hAnsi="Times New Roman" w:cs="Times New Roman"/>
          <w:lang w:val="ru-RU"/>
        </w:rPr>
        <w:t>его</w:t>
      </w:r>
      <w:r w:rsidRPr="00532B1E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lang w:val="ru-RU"/>
        </w:rPr>
        <w:t xml:space="preserve">электрооборудования и </w:t>
      </w:r>
      <w:r w:rsidRPr="00532B1E">
        <w:rPr>
          <w:rFonts w:ascii="Times New Roman" w:hAnsi="Times New Roman" w:cs="Times New Roman"/>
        </w:rPr>
        <w:t xml:space="preserve">элементов </w:t>
      </w:r>
      <w:proofErr w:type="spellStart"/>
      <w:r w:rsidRPr="00532B1E">
        <w:rPr>
          <w:rFonts w:ascii="Times New Roman" w:hAnsi="Times New Roman" w:cs="Times New Roman"/>
        </w:rPr>
        <w:t>котлоагрегата</w:t>
      </w:r>
      <w:proofErr w:type="spellEnd"/>
      <w:r w:rsidRPr="00532B1E">
        <w:rPr>
          <w:rFonts w:ascii="Times New Roman" w:hAnsi="Times New Roman" w:cs="Times New Roman"/>
        </w:rPr>
        <w:t>, их разделка и утилизация.</w:t>
      </w:r>
    </w:p>
    <w:p w14:paraId="3D2A0A7A" w14:textId="77777777" w:rsidR="00A250CF" w:rsidRDefault="00A250CF" w:rsidP="00A250CF">
      <w:pPr>
        <w:pStyle w:val="a6"/>
        <w:numPr>
          <w:ilvl w:val="1"/>
          <w:numId w:val="3"/>
        </w:numPr>
        <w:spacing w:after="120"/>
        <w:ind w:left="0" w:firstLine="0"/>
        <w:jc w:val="both"/>
        <w:rPr>
          <w:rFonts w:ascii="Times New Roman" w:hAnsi="Times New Roman" w:cs="Times New Roman"/>
        </w:rPr>
      </w:pPr>
      <w:r w:rsidRPr="0019687F">
        <w:rPr>
          <w:rFonts w:ascii="Times New Roman" w:hAnsi="Times New Roman" w:cs="Times New Roman"/>
          <w:lang w:val="ru-RU"/>
        </w:rPr>
        <w:t>Организация</w:t>
      </w:r>
      <w:r>
        <w:rPr>
          <w:rFonts w:ascii="Times New Roman" w:hAnsi="Times New Roman" w:cs="Times New Roman"/>
          <w:lang w:val="ru-RU"/>
        </w:rPr>
        <w:t xml:space="preserve"> и проведение</w:t>
      </w:r>
      <w:r w:rsidRPr="00532B1E">
        <w:rPr>
          <w:rFonts w:ascii="Times New Roman" w:hAnsi="Times New Roman" w:cs="Times New Roman"/>
        </w:rPr>
        <w:t xml:space="preserve"> мероприятий, связанных с отходами, в соответствии со следующими требованиями:</w:t>
      </w:r>
    </w:p>
    <w:p w14:paraId="10E0D15A" w14:textId="77777777" w:rsidR="00A250CF" w:rsidRDefault="00A250CF" w:rsidP="00A250CF">
      <w:pPr>
        <w:pStyle w:val="a6"/>
        <w:numPr>
          <w:ilvl w:val="2"/>
          <w:numId w:val="3"/>
        </w:numPr>
        <w:spacing w:after="120"/>
        <w:jc w:val="both"/>
        <w:rPr>
          <w:rFonts w:ascii="Times New Roman" w:hAnsi="Times New Roman" w:cs="Times New Roman"/>
        </w:rPr>
      </w:pPr>
      <w:r w:rsidRPr="00532B1E">
        <w:rPr>
          <w:rFonts w:ascii="Times New Roman" w:hAnsi="Times New Roman" w:cs="Times New Roman"/>
        </w:rPr>
        <w:t>Отходы, образующиеся в результате хозяйственной деятельности подрядчика, являются собственностью Подрядчика.</w:t>
      </w:r>
    </w:p>
    <w:p w14:paraId="1BCC13CF" w14:textId="77777777" w:rsidR="00A250CF" w:rsidRDefault="00A250CF" w:rsidP="00A250CF">
      <w:pPr>
        <w:pStyle w:val="a6"/>
        <w:numPr>
          <w:ilvl w:val="2"/>
          <w:numId w:val="3"/>
        </w:numPr>
        <w:spacing w:after="120"/>
        <w:jc w:val="both"/>
        <w:rPr>
          <w:rFonts w:ascii="Times New Roman" w:hAnsi="Times New Roman" w:cs="Times New Roman"/>
        </w:rPr>
      </w:pPr>
      <w:r w:rsidRPr="00532B1E">
        <w:rPr>
          <w:rFonts w:ascii="Times New Roman" w:hAnsi="Times New Roman" w:cs="Times New Roman"/>
        </w:rPr>
        <w:t>Строительные и промышленные отходы, образующиеся в результате демонтажа / монтажа оборудования, трубопроводов, фундаментов и прочих конструкций, являются собственностью Заказчика.</w:t>
      </w:r>
    </w:p>
    <w:p w14:paraId="7F20A2D2" w14:textId="77777777" w:rsidR="00A250CF" w:rsidRDefault="00A250CF" w:rsidP="00A250CF">
      <w:pPr>
        <w:pStyle w:val="a6"/>
        <w:numPr>
          <w:ilvl w:val="2"/>
          <w:numId w:val="3"/>
        </w:numPr>
        <w:spacing w:after="120"/>
        <w:jc w:val="both"/>
        <w:rPr>
          <w:rFonts w:ascii="Times New Roman" w:hAnsi="Times New Roman" w:cs="Times New Roman"/>
        </w:rPr>
      </w:pPr>
      <w:r w:rsidRPr="00532B1E">
        <w:rPr>
          <w:rFonts w:ascii="Times New Roman" w:hAnsi="Times New Roman" w:cs="Times New Roman"/>
        </w:rPr>
        <w:t>Лом черных и цветных металлов, в том числе кабельная продукция, образующийся в результате демонтажа / монтажа оборудования, трубопроводов, фундаментов и прочих конструкций, являются собственностью Заказчика.</w:t>
      </w:r>
    </w:p>
    <w:p w14:paraId="22133C17" w14:textId="77777777" w:rsidR="00A250CF" w:rsidRPr="009852FB" w:rsidRDefault="00A250CF" w:rsidP="00A250CF">
      <w:pPr>
        <w:pStyle w:val="a6"/>
        <w:numPr>
          <w:ilvl w:val="2"/>
          <w:numId w:val="3"/>
        </w:numPr>
        <w:spacing w:after="120"/>
        <w:jc w:val="both"/>
        <w:rPr>
          <w:rFonts w:ascii="Times New Roman" w:hAnsi="Times New Roman" w:cs="Times New Roman"/>
        </w:rPr>
      </w:pPr>
      <w:r w:rsidRPr="009852FB">
        <w:rPr>
          <w:rFonts w:ascii="Times New Roman" w:hAnsi="Times New Roman" w:cs="Times New Roman"/>
        </w:rPr>
        <w:t xml:space="preserve">Подрядчик за свой счет организует сбор, сортировку, транспортирование и размещение (утилизацию) на специализированном полигоне отходов, перечисленных в пунктах </w:t>
      </w:r>
      <w:r w:rsidRPr="00C505F6">
        <w:rPr>
          <w:rFonts w:ascii="Times New Roman" w:hAnsi="Times New Roman" w:cs="Times New Roman"/>
          <w:lang w:val="ru-RU"/>
        </w:rPr>
        <w:t>2.</w:t>
      </w:r>
      <w:r>
        <w:rPr>
          <w:rFonts w:ascii="Times New Roman" w:hAnsi="Times New Roman" w:cs="Times New Roman"/>
          <w:lang w:val="ru-RU"/>
        </w:rPr>
        <w:t>7</w:t>
      </w:r>
      <w:r w:rsidRPr="00C505F6">
        <w:rPr>
          <w:rFonts w:ascii="Times New Roman" w:hAnsi="Times New Roman" w:cs="Times New Roman"/>
          <w:lang w:val="ru-RU"/>
        </w:rPr>
        <w:t>.1</w:t>
      </w:r>
      <w:r w:rsidRPr="00C505F6">
        <w:rPr>
          <w:rFonts w:ascii="Times New Roman" w:hAnsi="Times New Roman" w:cs="Times New Roman"/>
        </w:rPr>
        <w:t xml:space="preserve"> и </w:t>
      </w:r>
      <w:r w:rsidRPr="00C505F6">
        <w:rPr>
          <w:rFonts w:ascii="Times New Roman" w:hAnsi="Times New Roman" w:cs="Times New Roman"/>
          <w:lang w:val="ru-RU"/>
        </w:rPr>
        <w:t>2.</w:t>
      </w:r>
      <w:r>
        <w:rPr>
          <w:rFonts w:ascii="Times New Roman" w:hAnsi="Times New Roman" w:cs="Times New Roman"/>
          <w:lang w:val="ru-RU"/>
        </w:rPr>
        <w:t>7.2</w:t>
      </w:r>
      <w:r w:rsidRPr="00C505F6">
        <w:rPr>
          <w:rFonts w:ascii="Times New Roman" w:hAnsi="Times New Roman" w:cs="Times New Roman"/>
        </w:rPr>
        <w:t>.</w:t>
      </w:r>
    </w:p>
    <w:p w14:paraId="56F5041D" w14:textId="77777777" w:rsidR="00A250CF" w:rsidRPr="00532B1E" w:rsidRDefault="00A250CF" w:rsidP="00A250CF">
      <w:pPr>
        <w:pStyle w:val="a6"/>
        <w:numPr>
          <w:ilvl w:val="2"/>
          <w:numId w:val="3"/>
        </w:numPr>
        <w:spacing w:after="120"/>
        <w:jc w:val="both"/>
        <w:rPr>
          <w:rFonts w:ascii="Times New Roman" w:hAnsi="Times New Roman" w:cs="Times New Roman"/>
        </w:rPr>
      </w:pPr>
      <w:r w:rsidRPr="00532B1E">
        <w:rPr>
          <w:rFonts w:ascii="Times New Roman" w:hAnsi="Times New Roman" w:cs="Times New Roman"/>
        </w:rPr>
        <w:t xml:space="preserve">Подрядчик за свой счет организует резку, перевозку на площадку Заказчика, складирование и подготовку под сдачу металлолома и лома цветных металлов, в том числе кабельной продукции, в соответствии с Регламентом (см. Приложение </w:t>
      </w:r>
      <w:r>
        <w:rPr>
          <w:rFonts w:ascii="Times New Roman" w:hAnsi="Times New Roman" w:cs="Times New Roman"/>
          <w:lang w:val="ru-RU"/>
        </w:rPr>
        <w:t>2</w:t>
      </w:r>
      <w:r w:rsidRPr="00532B1E">
        <w:rPr>
          <w:rFonts w:ascii="Times New Roman" w:hAnsi="Times New Roman" w:cs="Times New Roman"/>
        </w:rPr>
        <w:t>).</w:t>
      </w:r>
    </w:p>
    <w:p w14:paraId="10ABAA80" w14:textId="77777777" w:rsidR="00A250CF" w:rsidRPr="00532B1E" w:rsidRDefault="00A250CF" w:rsidP="00A250CF">
      <w:pPr>
        <w:pStyle w:val="a8"/>
      </w:pPr>
      <w:r w:rsidRPr="00532B1E">
        <w:lastRenderedPageBreak/>
        <w:t>Сбор, сортировка и транспортирование для размещения (утилизации) отходов необходимо осуществлять в строгом соответствии с требованиями природоохранного законодательства РФ и внутренних нормативных актов Заказчика.</w:t>
      </w:r>
    </w:p>
    <w:p w14:paraId="24B89B70" w14:textId="77777777" w:rsidR="00A250CF" w:rsidRPr="00532B1E" w:rsidRDefault="00A250CF" w:rsidP="00A250CF">
      <w:pPr>
        <w:pStyle w:val="a4"/>
        <w:widowControl/>
        <w:suppressAutoHyphens/>
        <w:spacing w:after="120" w:line="240" w:lineRule="auto"/>
        <w:ind w:left="0" w:firstLine="709"/>
        <w:contextualSpacing w:val="0"/>
        <w:rPr>
          <w:sz w:val="24"/>
          <w:szCs w:val="24"/>
        </w:rPr>
      </w:pPr>
      <w:r w:rsidRPr="00532B1E">
        <w:rPr>
          <w:sz w:val="24"/>
          <w:szCs w:val="24"/>
        </w:rPr>
        <w:t>Ближайшие лицензированные полигоны размещения отходов:</w:t>
      </w:r>
    </w:p>
    <w:p w14:paraId="592FCE3C" w14:textId="77777777" w:rsidR="00A250CF" w:rsidRPr="00532B1E" w:rsidRDefault="00A250CF" w:rsidP="00A250CF">
      <w:pPr>
        <w:pStyle w:val="40"/>
        <w:numPr>
          <w:ilvl w:val="0"/>
          <w:numId w:val="2"/>
        </w:numPr>
        <w:shd w:val="clear" w:color="auto" w:fill="auto"/>
        <w:spacing w:before="0" w:after="120" w:line="274" w:lineRule="exact"/>
        <w:ind w:left="709" w:right="23" w:hanging="283"/>
        <w:jc w:val="both"/>
      </w:pPr>
      <w:r w:rsidRPr="00532B1E">
        <w:t>ООО «АМП», Иркутская область, Ангарский район, к Северо-Западу от пересечения автодорог Новосибирск-Иркутск и микрорайон Юго-Восточный – падь Ключевая;</w:t>
      </w:r>
    </w:p>
    <w:p w14:paraId="1A07B6A1" w14:textId="77777777" w:rsidR="00A250CF" w:rsidRPr="00013CEB" w:rsidRDefault="00A250CF" w:rsidP="00A250CF">
      <w:pPr>
        <w:pStyle w:val="40"/>
        <w:numPr>
          <w:ilvl w:val="0"/>
          <w:numId w:val="2"/>
        </w:numPr>
        <w:shd w:val="clear" w:color="auto" w:fill="auto"/>
        <w:spacing w:before="0" w:after="120" w:line="274" w:lineRule="exact"/>
        <w:ind w:left="709" w:right="23" w:hanging="283"/>
        <w:jc w:val="both"/>
      </w:pPr>
      <w:r w:rsidRPr="00013CEB">
        <w:t>МУП «</w:t>
      </w:r>
      <w:proofErr w:type="spellStart"/>
      <w:r w:rsidRPr="00013CEB">
        <w:t>СпецАвтоХозяйство</w:t>
      </w:r>
      <w:proofErr w:type="spellEnd"/>
      <w:r w:rsidRPr="00013CEB">
        <w:t>», Александровский тракт 5 км, 1, город Иркутск.</w:t>
      </w:r>
    </w:p>
    <w:p w14:paraId="34F6085E" w14:textId="77777777" w:rsidR="00A250CF" w:rsidRPr="000B6F10" w:rsidRDefault="00A250CF" w:rsidP="00A250CF">
      <w:pPr>
        <w:pStyle w:val="a6"/>
        <w:numPr>
          <w:ilvl w:val="1"/>
          <w:numId w:val="3"/>
        </w:numPr>
        <w:spacing w:after="120"/>
        <w:ind w:left="0" w:firstLine="0"/>
        <w:jc w:val="both"/>
        <w:rPr>
          <w:rFonts w:ascii="Times New Roman" w:hAnsi="Times New Roman" w:cs="Times New Roman"/>
        </w:rPr>
      </w:pPr>
      <w:r w:rsidRPr="00013CEB">
        <w:rPr>
          <w:rFonts w:ascii="Times New Roman" w:hAnsi="Times New Roman" w:cs="Times New Roman"/>
        </w:rPr>
        <w:t>Проведение необходимых мероприятий</w:t>
      </w:r>
      <w:r w:rsidRPr="00013CEB">
        <w:rPr>
          <w:rFonts w:ascii="Times New Roman" w:hAnsi="Times New Roman" w:cs="Times New Roman"/>
          <w:lang w:val="ru-RU"/>
        </w:rPr>
        <w:t xml:space="preserve"> и работ</w:t>
      </w:r>
      <w:r w:rsidRPr="00013CEB">
        <w:rPr>
          <w:rFonts w:ascii="Times New Roman" w:hAnsi="Times New Roman" w:cs="Times New Roman"/>
        </w:rPr>
        <w:t xml:space="preserve"> по </w:t>
      </w:r>
      <w:r w:rsidRPr="00013CEB">
        <w:rPr>
          <w:rFonts w:ascii="Times New Roman" w:hAnsi="Times New Roman" w:cs="Times New Roman"/>
          <w:lang w:val="ru-RU"/>
        </w:rPr>
        <w:t xml:space="preserve">строительству, </w:t>
      </w:r>
      <w:r w:rsidRPr="00013CEB">
        <w:rPr>
          <w:rFonts w:ascii="Times New Roman" w:hAnsi="Times New Roman" w:cs="Times New Roman"/>
        </w:rPr>
        <w:t>восстановлению</w:t>
      </w:r>
      <w:r w:rsidRPr="00013CEB">
        <w:rPr>
          <w:rFonts w:ascii="Times New Roman" w:hAnsi="Times New Roman" w:cs="Times New Roman"/>
          <w:lang w:val="ru-RU"/>
        </w:rPr>
        <w:t>, усилению</w:t>
      </w:r>
      <w:r w:rsidRPr="00013CEB">
        <w:rPr>
          <w:rFonts w:ascii="Times New Roman" w:hAnsi="Times New Roman" w:cs="Times New Roman"/>
        </w:rPr>
        <w:t xml:space="preserve"> фундаментов оборудования и каркаса </w:t>
      </w:r>
      <w:proofErr w:type="spellStart"/>
      <w:r w:rsidRPr="00013CEB">
        <w:rPr>
          <w:rFonts w:ascii="Times New Roman" w:hAnsi="Times New Roman" w:cs="Times New Roman"/>
        </w:rPr>
        <w:t>котлоагрегата</w:t>
      </w:r>
      <w:proofErr w:type="spellEnd"/>
      <w:r w:rsidRPr="00013CEB">
        <w:rPr>
          <w:rFonts w:ascii="Times New Roman" w:hAnsi="Times New Roman" w:cs="Times New Roman"/>
          <w:lang w:val="ru-RU"/>
        </w:rPr>
        <w:t xml:space="preserve"> и генератора;</w:t>
      </w:r>
    </w:p>
    <w:p w14:paraId="5DABDBBB" w14:textId="77777777" w:rsidR="00A250CF" w:rsidRPr="00013CEB" w:rsidRDefault="00A250CF" w:rsidP="00A250CF">
      <w:pPr>
        <w:pStyle w:val="a6"/>
        <w:numPr>
          <w:ilvl w:val="1"/>
          <w:numId w:val="3"/>
        </w:numPr>
        <w:spacing w:after="120"/>
        <w:ind w:left="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ru-RU"/>
        </w:rPr>
        <w:t>Проведение мероприятий по приведению к необходимой для выполнения монтажных работ грузоподъемности существующих мостовых кранов (см. Раздел 7. Техническая оснащенность заказчика и условия) в случае возникновения данной необходимости</w:t>
      </w:r>
      <w:r w:rsidRPr="000B6F10">
        <w:rPr>
          <w:rFonts w:ascii="Times New Roman" w:hAnsi="Times New Roman" w:cs="Times New Roman"/>
          <w:lang w:val="ru-RU"/>
        </w:rPr>
        <w:t>;</w:t>
      </w:r>
    </w:p>
    <w:p w14:paraId="2519901E" w14:textId="77777777" w:rsidR="00A250CF" w:rsidRPr="00EE002C" w:rsidRDefault="00A250CF" w:rsidP="00A250CF">
      <w:pPr>
        <w:pStyle w:val="a6"/>
        <w:numPr>
          <w:ilvl w:val="1"/>
          <w:numId w:val="3"/>
        </w:numPr>
        <w:spacing w:after="120"/>
        <w:ind w:left="0" w:firstLine="0"/>
        <w:jc w:val="both"/>
        <w:rPr>
          <w:rFonts w:ascii="Times New Roman" w:hAnsi="Times New Roman" w:cs="Times New Roman"/>
        </w:rPr>
      </w:pPr>
      <w:r w:rsidRPr="00013CEB">
        <w:rPr>
          <w:rFonts w:ascii="Times New Roman" w:hAnsi="Times New Roman" w:cs="Times New Roman"/>
        </w:rPr>
        <w:t xml:space="preserve">Проведение </w:t>
      </w:r>
      <w:proofErr w:type="spellStart"/>
      <w:r w:rsidRPr="00013CEB">
        <w:rPr>
          <w:rFonts w:ascii="Times New Roman" w:hAnsi="Times New Roman" w:cs="Times New Roman"/>
        </w:rPr>
        <w:t>предмонтажной</w:t>
      </w:r>
      <w:proofErr w:type="spellEnd"/>
      <w:r w:rsidRPr="00013CEB">
        <w:rPr>
          <w:rFonts w:ascii="Times New Roman" w:hAnsi="Times New Roman" w:cs="Times New Roman"/>
        </w:rPr>
        <w:t xml:space="preserve"> ревизии и входного контроля</w:t>
      </w:r>
      <w:r>
        <w:rPr>
          <w:rFonts w:ascii="Times New Roman" w:hAnsi="Times New Roman" w:cs="Times New Roman"/>
          <w:lang w:val="ru-RU"/>
        </w:rPr>
        <w:t xml:space="preserve"> оборудования,</w:t>
      </w:r>
      <w:r w:rsidRPr="00013CEB">
        <w:rPr>
          <w:rFonts w:ascii="Times New Roman" w:hAnsi="Times New Roman" w:cs="Times New Roman"/>
        </w:rPr>
        <w:t xml:space="preserve"> технических устройств</w:t>
      </w:r>
      <w:r>
        <w:rPr>
          <w:rFonts w:ascii="Times New Roman" w:hAnsi="Times New Roman" w:cs="Times New Roman"/>
          <w:lang w:val="ru-RU"/>
        </w:rPr>
        <w:t xml:space="preserve"> и </w:t>
      </w:r>
      <w:r w:rsidRPr="00013CEB">
        <w:rPr>
          <w:rFonts w:ascii="Times New Roman" w:hAnsi="Times New Roman" w:cs="Times New Roman"/>
        </w:rPr>
        <w:t>материала</w:t>
      </w:r>
      <w:r>
        <w:rPr>
          <w:rFonts w:ascii="Times New Roman" w:hAnsi="Times New Roman" w:cs="Times New Roman"/>
          <w:lang w:val="ru-RU"/>
        </w:rPr>
        <w:t>,</w:t>
      </w:r>
      <w:r w:rsidRPr="00013CEB">
        <w:rPr>
          <w:rFonts w:ascii="Times New Roman" w:hAnsi="Times New Roman" w:cs="Times New Roman"/>
        </w:rPr>
        <w:t xml:space="preserve"> в объеме требований</w:t>
      </w:r>
      <w:r>
        <w:rPr>
          <w:rFonts w:ascii="Times New Roman" w:hAnsi="Times New Roman" w:cs="Times New Roman"/>
          <w:lang w:val="ru-RU"/>
        </w:rPr>
        <w:t xml:space="preserve"> НТД, </w:t>
      </w:r>
      <w:r w:rsidRPr="00013CEB">
        <w:rPr>
          <w:rFonts w:ascii="Times New Roman" w:hAnsi="Times New Roman" w:cs="Times New Roman"/>
        </w:rPr>
        <w:t>рабочей</w:t>
      </w:r>
      <w:r>
        <w:rPr>
          <w:rFonts w:ascii="Times New Roman" w:hAnsi="Times New Roman" w:cs="Times New Roman"/>
          <w:lang w:val="ru-RU"/>
        </w:rPr>
        <w:t xml:space="preserve"> и</w:t>
      </w:r>
      <w:r w:rsidRPr="00013CE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lang w:val="ru-RU"/>
        </w:rPr>
        <w:t>т</w:t>
      </w:r>
      <w:proofErr w:type="spellStart"/>
      <w:r w:rsidRPr="00013CEB">
        <w:rPr>
          <w:rFonts w:ascii="Times New Roman" w:hAnsi="Times New Roman" w:cs="Times New Roman"/>
        </w:rPr>
        <w:t>ехнической</w:t>
      </w:r>
      <w:proofErr w:type="spellEnd"/>
      <w:r w:rsidRPr="00013CEB">
        <w:rPr>
          <w:rFonts w:ascii="Times New Roman" w:hAnsi="Times New Roman" w:cs="Times New Roman"/>
        </w:rPr>
        <w:t xml:space="preserve"> документации. Заказчик оставляет за</w:t>
      </w:r>
      <w:r>
        <w:rPr>
          <w:rFonts w:ascii="Times New Roman" w:hAnsi="Times New Roman" w:cs="Times New Roman"/>
        </w:rPr>
        <w:t xml:space="preserve"> собой право участия в комиссии</w:t>
      </w:r>
      <w:r w:rsidRPr="000B6F10">
        <w:rPr>
          <w:rFonts w:ascii="Times New Roman" w:hAnsi="Times New Roman" w:cs="Times New Roman"/>
          <w:lang w:val="ru-RU"/>
        </w:rPr>
        <w:t>;</w:t>
      </w:r>
    </w:p>
    <w:p w14:paraId="60BA9A0D" w14:textId="77777777" w:rsidR="00A250CF" w:rsidRPr="00013CEB" w:rsidRDefault="00A250CF" w:rsidP="00A250CF">
      <w:pPr>
        <w:pStyle w:val="a6"/>
        <w:numPr>
          <w:ilvl w:val="1"/>
          <w:numId w:val="3"/>
        </w:numPr>
        <w:spacing w:after="120"/>
        <w:ind w:left="0" w:firstLine="0"/>
        <w:jc w:val="both"/>
        <w:rPr>
          <w:rFonts w:ascii="Times New Roman" w:hAnsi="Times New Roman" w:cs="Times New Roman"/>
        </w:rPr>
      </w:pPr>
      <w:r w:rsidRPr="00013CEB">
        <w:rPr>
          <w:rFonts w:ascii="Times New Roman" w:hAnsi="Times New Roman" w:cs="Times New Roman"/>
        </w:rPr>
        <w:t xml:space="preserve"> Выполнение монтажных работ в части </w:t>
      </w:r>
      <w:r>
        <w:rPr>
          <w:rFonts w:ascii="Times New Roman" w:hAnsi="Times New Roman" w:cs="Times New Roman"/>
          <w:lang w:val="ru-RU"/>
        </w:rPr>
        <w:t>электрического</w:t>
      </w:r>
      <w:r w:rsidRPr="00013CEB">
        <w:rPr>
          <w:rFonts w:ascii="Times New Roman" w:hAnsi="Times New Roman" w:cs="Times New Roman"/>
          <w:lang w:val="ru-RU"/>
        </w:rPr>
        <w:t xml:space="preserve"> оборудования:</w:t>
      </w:r>
    </w:p>
    <w:p w14:paraId="71B4C5AD" w14:textId="77777777" w:rsidR="00A250CF" w:rsidRPr="00013CEB" w:rsidRDefault="00A250CF" w:rsidP="00A250CF">
      <w:pPr>
        <w:pStyle w:val="1"/>
        <w:numPr>
          <w:ilvl w:val="0"/>
          <w:numId w:val="8"/>
        </w:numPr>
        <w:jc w:val="both"/>
        <w:rPr>
          <w:b w:val="0"/>
        </w:rPr>
      </w:pPr>
      <w:r w:rsidRPr="00013CEB">
        <w:rPr>
          <w:b w:val="0"/>
          <w:lang w:val="ru-RU"/>
        </w:rPr>
        <w:t>Замена</w:t>
      </w:r>
      <w:r w:rsidRPr="00013CEB">
        <w:rPr>
          <w:b w:val="0"/>
        </w:rPr>
        <w:t xml:space="preserve"> всех элементов в соответствии </w:t>
      </w:r>
      <w:r>
        <w:rPr>
          <w:b w:val="0"/>
        </w:rPr>
        <w:t xml:space="preserve">с </w:t>
      </w:r>
      <w:r>
        <w:rPr>
          <w:b w:val="0"/>
          <w:lang w:val="ru-RU"/>
        </w:rPr>
        <w:t>Ведомостью</w:t>
      </w:r>
      <w:r>
        <w:rPr>
          <w:b w:val="0"/>
        </w:rPr>
        <w:t xml:space="preserve"> согласно Приложения </w:t>
      </w:r>
      <w:r>
        <w:rPr>
          <w:b w:val="0"/>
          <w:lang w:val="ru-RU"/>
        </w:rPr>
        <w:t>6</w:t>
      </w:r>
      <w:r w:rsidRPr="00013CEB">
        <w:rPr>
          <w:b w:val="0"/>
        </w:rPr>
        <w:t xml:space="preserve"> к настоящему Заданию;</w:t>
      </w:r>
    </w:p>
    <w:p w14:paraId="3F107FB3" w14:textId="77777777" w:rsidR="00A250CF" w:rsidRPr="004A7F38" w:rsidRDefault="00A250CF" w:rsidP="00A250CF">
      <w:pPr>
        <w:pStyle w:val="1"/>
        <w:numPr>
          <w:ilvl w:val="0"/>
          <w:numId w:val="8"/>
        </w:numPr>
        <w:jc w:val="both"/>
        <w:rPr>
          <w:b w:val="0"/>
          <w:lang w:val="ru-RU"/>
        </w:rPr>
      </w:pPr>
      <w:r>
        <w:rPr>
          <w:b w:val="0"/>
          <w:lang w:val="ru-RU"/>
        </w:rPr>
        <w:t>О</w:t>
      </w:r>
      <w:r w:rsidRPr="004A7F38">
        <w:rPr>
          <w:b w:val="0"/>
          <w:lang w:val="ru-RU"/>
        </w:rPr>
        <w:t>беспечить площад</w:t>
      </w:r>
      <w:r>
        <w:rPr>
          <w:b w:val="0"/>
          <w:lang w:val="ru-RU"/>
        </w:rPr>
        <w:t>ки</w:t>
      </w:r>
      <w:r w:rsidRPr="004A7F38">
        <w:rPr>
          <w:b w:val="0"/>
          <w:lang w:val="ru-RU"/>
        </w:rPr>
        <w:t xml:space="preserve"> и лестниц</w:t>
      </w:r>
      <w:r>
        <w:rPr>
          <w:b w:val="0"/>
          <w:lang w:val="ru-RU"/>
        </w:rPr>
        <w:t>ы</w:t>
      </w:r>
      <w:r w:rsidRPr="004A7F38">
        <w:rPr>
          <w:b w:val="0"/>
          <w:lang w:val="ru-RU"/>
        </w:rPr>
        <w:t xml:space="preserve"> </w:t>
      </w:r>
      <w:proofErr w:type="spellStart"/>
      <w:r>
        <w:rPr>
          <w:b w:val="0"/>
          <w:lang w:val="ru-RU"/>
        </w:rPr>
        <w:t>котлоагрегата</w:t>
      </w:r>
      <w:proofErr w:type="spellEnd"/>
      <w:r>
        <w:rPr>
          <w:b w:val="0"/>
          <w:lang w:val="ru-RU"/>
        </w:rPr>
        <w:t xml:space="preserve"> </w:t>
      </w:r>
      <w:r w:rsidRPr="004A7F38">
        <w:rPr>
          <w:b w:val="0"/>
          <w:lang w:val="ru-RU"/>
        </w:rPr>
        <w:t>освещение</w:t>
      </w:r>
      <w:r>
        <w:rPr>
          <w:b w:val="0"/>
          <w:lang w:val="ru-RU"/>
        </w:rPr>
        <w:t>м</w:t>
      </w:r>
      <w:r w:rsidRPr="004A7F38">
        <w:rPr>
          <w:b w:val="0"/>
          <w:lang w:val="ru-RU"/>
        </w:rPr>
        <w:t xml:space="preserve"> в соответствии с установленными нормами СанПиН и ПУЭ;</w:t>
      </w:r>
    </w:p>
    <w:p w14:paraId="76FFC79F" w14:textId="77777777" w:rsidR="00A250CF" w:rsidRPr="004A7F38" w:rsidRDefault="00A250CF" w:rsidP="00A250CF">
      <w:pPr>
        <w:pStyle w:val="1"/>
        <w:numPr>
          <w:ilvl w:val="0"/>
          <w:numId w:val="8"/>
        </w:numPr>
        <w:jc w:val="both"/>
        <w:rPr>
          <w:b w:val="0"/>
          <w:lang w:val="ru-RU"/>
        </w:rPr>
      </w:pPr>
      <w:r w:rsidRPr="004A7F38">
        <w:rPr>
          <w:b w:val="0"/>
          <w:lang w:val="ru-RU"/>
        </w:rPr>
        <w:t xml:space="preserve">Оснащение площадок обслуживания арматуры и устройств </w:t>
      </w:r>
      <w:proofErr w:type="spellStart"/>
      <w:r w:rsidRPr="004A7F38">
        <w:rPr>
          <w:b w:val="0"/>
          <w:lang w:val="ru-RU"/>
        </w:rPr>
        <w:t>КИПиА</w:t>
      </w:r>
      <w:proofErr w:type="spellEnd"/>
      <w:r w:rsidRPr="004A7F38">
        <w:rPr>
          <w:b w:val="0"/>
          <w:lang w:val="ru-RU"/>
        </w:rPr>
        <w:t xml:space="preserve"> силовой низковольтной сетью питания розеток 220В, 12В;</w:t>
      </w:r>
    </w:p>
    <w:p w14:paraId="4D9A178C" w14:textId="77777777" w:rsidR="00A250CF" w:rsidRPr="00013CEB" w:rsidRDefault="00A250CF" w:rsidP="00A250CF">
      <w:pPr>
        <w:pStyle w:val="1"/>
        <w:numPr>
          <w:ilvl w:val="0"/>
          <w:numId w:val="8"/>
        </w:numPr>
        <w:jc w:val="both"/>
        <w:rPr>
          <w:b w:val="0"/>
          <w:lang w:val="ru-RU"/>
        </w:rPr>
      </w:pPr>
      <w:r w:rsidRPr="00013CEB">
        <w:rPr>
          <w:b w:val="0"/>
          <w:lang w:val="ru-RU"/>
        </w:rPr>
        <w:t>Устранение выявленных дефектов по результатам подконтрольных испытаний;</w:t>
      </w:r>
    </w:p>
    <w:p w14:paraId="2B862835" w14:textId="77777777" w:rsidR="00A250CF" w:rsidRPr="00013CEB" w:rsidRDefault="00A250CF" w:rsidP="00A250CF">
      <w:pPr>
        <w:pStyle w:val="1"/>
        <w:numPr>
          <w:ilvl w:val="0"/>
          <w:numId w:val="8"/>
        </w:numPr>
        <w:jc w:val="both"/>
        <w:rPr>
          <w:b w:val="0"/>
          <w:lang w:val="ru-RU"/>
        </w:rPr>
      </w:pPr>
      <w:r w:rsidRPr="00013CEB">
        <w:rPr>
          <w:b w:val="0"/>
          <w:lang w:val="ru-RU"/>
        </w:rPr>
        <w:t xml:space="preserve">Сдача объекта, с подписанием Акта готовности оборудования к пуску в работу в соответствии с требованиями </w:t>
      </w:r>
      <w:proofErr w:type="spellStart"/>
      <w:r w:rsidRPr="00013CEB">
        <w:rPr>
          <w:b w:val="0"/>
          <w:lang w:val="ru-RU"/>
        </w:rPr>
        <w:t>п.п</w:t>
      </w:r>
      <w:proofErr w:type="spellEnd"/>
      <w:r w:rsidRPr="00013CEB">
        <w:rPr>
          <w:b w:val="0"/>
          <w:lang w:val="ru-RU"/>
        </w:rPr>
        <w:t xml:space="preserve">. 204 – 209 ФНП ОРПД (приказ </w:t>
      </w:r>
      <w:proofErr w:type="spellStart"/>
      <w:r w:rsidRPr="00013CEB">
        <w:rPr>
          <w:b w:val="0"/>
          <w:lang w:val="ru-RU"/>
        </w:rPr>
        <w:t>Ростехнадзора</w:t>
      </w:r>
      <w:proofErr w:type="spellEnd"/>
      <w:r w:rsidRPr="00013CEB">
        <w:rPr>
          <w:b w:val="0"/>
          <w:lang w:val="ru-RU"/>
        </w:rPr>
        <w:t xml:space="preserve"> №116 от 25.03.2014);</w:t>
      </w:r>
    </w:p>
    <w:p w14:paraId="54C144A1" w14:textId="77777777" w:rsidR="00A250CF" w:rsidRPr="00013CEB" w:rsidRDefault="00A250CF" w:rsidP="00A250CF">
      <w:pPr>
        <w:pStyle w:val="a6"/>
        <w:numPr>
          <w:ilvl w:val="1"/>
          <w:numId w:val="3"/>
        </w:numPr>
        <w:spacing w:after="120"/>
        <w:ind w:left="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ru-RU"/>
        </w:rPr>
        <w:t>Внесение изменений в проектную и рабочую документацию</w:t>
      </w:r>
      <w:r w:rsidRPr="00013CEB">
        <w:rPr>
          <w:rFonts w:ascii="Times New Roman" w:hAnsi="Times New Roman" w:cs="Times New Roman"/>
        </w:rPr>
        <w:t xml:space="preserve">, необходимость которых возникнет при проведении работ по модернизации </w:t>
      </w:r>
      <w:r>
        <w:rPr>
          <w:rFonts w:ascii="Times New Roman" w:hAnsi="Times New Roman" w:cs="Times New Roman"/>
        </w:rPr>
        <w:t xml:space="preserve">оборудования. </w:t>
      </w:r>
      <w:r>
        <w:rPr>
          <w:rFonts w:ascii="Times New Roman" w:hAnsi="Times New Roman" w:cs="Times New Roman"/>
          <w:lang w:val="ru-RU"/>
        </w:rPr>
        <w:t xml:space="preserve">Вносимые изменения </w:t>
      </w:r>
      <w:r w:rsidRPr="00013CEB">
        <w:rPr>
          <w:rFonts w:ascii="Times New Roman" w:hAnsi="Times New Roman" w:cs="Times New Roman"/>
        </w:rPr>
        <w:t>должны быть согласованы с разработчиками документации.</w:t>
      </w:r>
    </w:p>
    <w:p w14:paraId="1572CA5A" w14:textId="77777777" w:rsidR="00A250CF" w:rsidRPr="00013CEB" w:rsidRDefault="00A250CF" w:rsidP="00A250CF">
      <w:pPr>
        <w:pStyle w:val="a6"/>
        <w:numPr>
          <w:ilvl w:val="1"/>
          <w:numId w:val="3"/>
        </w:numPr>
        <w:spacing w:after="120"/>
        <w:ind w:left="0" w:firstLine="0"/>
        <w:jc w:val="both"/>
        <w:rPr>
          <w:rFonts w:ascii="Times New Roman" w:hAnsi="Times New Roman" w:cs="Times New Roman"/>
        </w:rPr>
      </w:pPr>
      <w:r w:rsidRPr="00013CEB">
        <w:rPr>
          <w:rFonts w:ascii="Times New Roman" w:hAnsi="Times New Roman" w:cs="Times New Roman"/>
        </w:rPr>
        <w:t>При выполнении строительно-монтажных работ, Подрядчик должен руководствоваться рекомендациями СП 48.13330.2010. - «Организация строительства».</w:t>
      </w:r>
    </w:p>
    <w:p w14:paraId="6FC9ADD1" w14:textId="77777777" w:rsidR="00A250CF" w:rsidRPr="00013CEB" w:rsidRDefault="00A250CF" w:rsidP="00A250CF">
      <w:pPr>
        <w:pStyle w:val="a6"/>
        <w:numPr>
          <w:ilvl w:val="1"/>
          <w:numId w:val="3"/>
        </w:numPr>
        <w:spacing w:after="120"/>
        <w:ind w:left="0" w:firstLine="0"/>
        <w:jc w:val="both"/>
        <w:rPr>
          <w:rFonts w:ascii="Times New Roman" w:hAnsi="Times New Roman" w:cs="Times New Roman"/>
        </w:rPr>
      </w:pPr>
      <w:r w:rsidRPr="00013CEB">
        <w:rPr>
          <w:rFonts w:ascii="Times New Roman" w:hAnsi="Times New Roman" w:cs="Times New Roman"/>
        </w:rPr>
        <w:t>Выполнение мероприятий по восстановлению технологических трубопроводов, кабельных связей, строительных конструкций и т.д., в случае их повреждения и/или вынужденного демонтажа, в процессе выполнения работ.</w:t>
      </w:r>
    </w:p>
    <w:p w14:paraId="271E23F0" w14:textId="77777777" w:rsidR="00A250CF" w:rsidRPr="00013CEB" w:rsidRDefault="00A250CF" w:rsidP="00A250CF">
      <w:pPr>
        <w:pStyle w:val="a6"/>
        <w:numPr>
          <w:ilvl w:val="1"/>
          <w:numId w:val="3"/>
        </w:numPr>
        <w:spacing w:after="120"/>
        <w:ind w:left="0" w:firstLine="0"/>
        <w:jc w:val="both"/>
        <w:rPr>
          <w:rFonts w:ascii="Times New Roman" w:hAnsi="Times New Roman" w:cs="Times New Roman"/>
        </w:rPr>
      </w:pPr>
      <w:r w:rsidRPr="00013CEB">
        <w:rPr>
          <w:rFonts w:ascii="Times New Roman" w:hAnsi="Times New Roman" w:cs="Times New Roman"/>
        </w:rPr>
        <w:t>Выполнение необходимого объема входного</w:t>
      </w:r>
      <w:r w:rsidRPr="00013CEB">
        <w:rPr>
          <w:rFonts w:ascii="Times New Roman" w:hAnsi="Times New Roman" w:cs="Times New Roman"/>
          <w:lang w:val="ru-RU"/>
        </w:rPr>
        <w:t xml:space="preserve">, </w:t>
      </w:r>
      <w:r w:rsidRPr="00013CEB">
        <w:rPr>
          <w:rFonts w:ascii="Times New Roman" w:hAnsi="Times New Roman" w:cs="Times New Roman"/>
        </w:rPr>
        <w:t>операционного</w:t>
      </w:r>
      <w:r w:rsidRPr="00013CEB">
        <w:rPr>
          <w:rFonts w:ascii="Times New Roman" w:hAnsi="Times New Roman" w:cs="Times New Roman"/>
          <w:lang w:val="ru-RU"/>
        </w:rPr>
        <w:t>, приемочного</w:t>
      </w:r>
      <w:r w:rsidRPr="00013CEB">
        <w:rPr>
          <w:rFonts w:ascii="Times New Roman" w:hAnsi="Times New Roman" w:cs="Times New Roman"/>
        </w:rPr>
        <w:t xml:space="preserve"> контроля качества выполняемых работ и технологических операций (</w:t>
      </w:r>
      <w:r w:rsidRPr="00013CEB">
        <w:rPr>
          <w:rFonts w:ascii="Times New Roman" w:hAnsi="Times New Roman" w:cs="Times New Roman"/>
          <w:lang w:val="ru-RU"/>
        </w:rPr>
        <w:t>качество монтажа</w:t>
      </w:r>
      <w:r w:rsidRPr="00013CEB">
        <w:rPr>
          <w:rFonts w:ascii="Times New Roman" w:hAnsi="Times New Roman" w:cs="Times New Roman"/>
        </w:rPr>
        <w:t xml:space="preserve">) с предоставлением всей необходимой </w:t>
      </w:r>
      <w:r>
        <w:rPr>
          <w:rFonts w:ascii="Times New Roman" w:hAnsi="Times New Roman" w:cs="Times New Roman"/>
          <w:lang w:val="ru-RU"/>
        </w:rPr>
        <w:t xml:space="preserve">приемо-сдаточной, исполнительной и т.д. </w:t>
      </w:r>
      <w:r w:rsidRPr="00013CEB">
        <w:rPr>
          <w:rFonts w:ascii="Times New Roman" w:hAnsi="Times New Roman" w:cs="Times New Roman"/>
        </w:rPr>
        <w:t>документации.</w:t>
      </w:r>
    </w:p>
    <w:p w14:paraId="4A556F26" w14:textId="77777777" w:rsidR="00A250CF" w:rsidRPr="00013CEB" w:rsidRDefault="00A250CF" w:rsidP="00A250CF">
      <w:pPr>
        <w:pStyle w:val="a6"/>
        <w:numPr>
          <w:ilvl w:val="1"/>
          <w:numId w:val="3"/>
        </w:numPr>
        <w:spacing w:after="120"/>
        <w:ind w:left="0" w:firstLine="0"/>
        <w:jc w:val="both"/>
        <w:rPr>
          <w:rFonts w:ascii="Times New Roman" w:hAnsi="Times New Roman" w:cs="Times New Roman"/>
        </w:rPr>
      </w:pPr>
      <w:r w:rsidRPr="00013CEB">
        <w:rPr>
          <w:rFonts w:ascii="Times New Roman" w:hAnsi="Times New Roman" w:cs="Times New Roman"/>
          <w:lang w:val="ru-RU"/>
        </w:rPr>
        <w:t>Проведение</w:t>
      </w:r>
      <w:r w:rsidRPr="00013CEB">
        <w:rPr>
          <w:rFonts w:ascii="Times New Roman" w:hAnsi="Times New Roman" w:cs="Times New Roman"/>
        </w:rPr>
        <w:t xml:space="preserve"> </w:t>
      </w:r>
      <w:r w:rsidRPr="00013CEB">
        <w:rPr>
          <w:rFonts w:ascii="Times New Roman" w:hAnsi="Times New Roman" w:cs="Times New Roman"/>
          <w:lang w:val="ru-RU"/>
        </w:rPr>
        <w:t>комплекса приемосдаточных испытаний</w:t>
      </w:r>
      <w:r w:rsidRPr="00013CEB">
        <w:rPr>
          <w:rFonts w:ascii="Times New Roman" w:hAnsi="Times New Roman" w:cs="Times New Roman"/>
        </w:rPr>
        <w:t xml:space="preserve"> согласно действующим НТД</w:t>
      </w:r>
      <w:r w:rsidRPr="00013CEB">
        <w:rPr>
          <w:rFonts w:ascii="Times New Roman" w:hAnsi="Times New Roman" w:cs="Times New Roman"/>
          <w:lang w:val="ru-RU"/>
        </w:rPr>
        <w:t xml:space="preserve"> смонтированного</w:t>
      </w:r>
      <w:r w:rsidRPr="00013CEB">
        <w:rPr>
          <w:rFonts w:ascii="Times New Roman" w:hAnsi="Times New Roman" w:cs="Times New Roman"/>
        </w:rPr>
        <w:t xml:space="preserve"> оборудования, включая непрерывную работу введенного в эксплуатацию оборудования в течение 72 часов.</w:t>
      </w:r>
    </w:p>
    <w:p w14:paraId="4A95F127" w14:textId="77777777" w:rsidR="00A250CF" w:rsidRPr="00013CEB" w:rsidRDefault="00A250CF" w:rsidP="00A250CF">
      <w:pPr>
        <w:pStyle w:val="a6"/>
        <w:numPr>
          <w:ilvl w:val="1"/>
          <w:numId w:val="3"/>
        </w:numPr>
        <w:spacing w:after="120"/>
        <w:ind w:left="0" w:firstLine="0"/>
        <w:jc w:val="both"/>
        <w:rPr>
          <w:rFonts w:ascii="Times New Roman" w:hAnsi="Times New Roman" w:cs="Times New Roman"/>
        </w:rPr>
      </w:pPr>
      <w:r w:rsidRPr="00013CEB">
        <w:rPr>
          <w:rFonts w:ascii="Times New Roman" w:hAnsi="Times New Roman" w:cs="Times New Roman"/>
        </w:rPr>
        <w:t>Вывоз с монтажной площадки тары, сварочного и монтажного оборудования, приспособлений и инструмента, изделий и материалов, принадлежащих Подрядчику и поставленных на объект для целей выполнения работ по модернизации оборудования энергоблока №2.</w:t>
      </w:r>
      <w:r w:rsidRPr="00013CEB">
        <w:rPr>
          <w:rFonts w:ascii="Times New Roman" w:hAnsi="Times New Roman" w:cs="Times New Roman"/>
          <w:lang w:val="ru-RU"/>
        </w:rPr>
        <w:t xml:space="preserve"> </w:t>
      </w:r>
      <w:r w:rsidRPr="00013CEB">
        <w:rPr>
          <w:rFonts w:ascii="Times New Roman" w:hAnsi="Times New Roman" w:cs="Times New Roman"/>
        </w:rPr>
        <w:t>Сдача территории монтажных площадок до ввода оборудования в промышленную эксплуатацию Заказчику</w:t>
      </w:r>
      <w:r w:rsidRPr="00013CEB">
        <w:rPr>
          <w:rFonts w:ascii="Times New Roman" w:hAnsi="Times New Roman" w:cs="Times New Roman"/>
          <w:lang w:val="ru-RU"/>
        </w:rPr>
        <w:t xml:space="preserve"> </w:t>
      </w:r>
    </w:p>
    <w:p w14:paraId="755131AB" w14:textId="77777777" w:rsidR="00A250CF" w:rsidRDefault="00A250CF" w:rsidP="00A250CF">
      <w:pPr>
        <w:pStyle w:val="aa"/>
        <w:ind w:left="0"/>
        <w:rPr>
          <w:highlight w:val="yellow"/>
        </w:rPr>
      </w:pPr>
    </w:p>
    <w:p w14:paraId="46EB586B" w14:textId="77777777" w:rsidR="00A250CF" w:rsidRPr="00532B1E" w:rsidRDefault="00A250CF" w:rsidP="00A250CF">
      <w:pPr>
        <w:pStyle w:val="1"/>
      </w:pPr>
      <w:r w:rsidRPr="00532B1E">
        <w:t>ЭТАПЫ ВЫПОЛНЕНИЯ РАБОТ</w:t>
      </w:r>
    </w:p>
    <w:p w14:paraId="4DABDEE8" w14:textId="77777777" w:rsidR="00A250CF" w:rsidRDefault="00A250CF" w:rsidP="00A250CF">
      <w:pPr>
        <w:pStyle w:val="a6"/>
        <w:numPr>
          <w:ilvl w:val="1"/>
          <w:numId w:val="3"/>
        </w:numPr>
        <w:spacing w:after="120"/>
        <w:ind w:left="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ru-RU"/>
        </w:rPr>
        <w:lastRenderedPageBreak/>
        <w:t>Весь комплекс работ,</w:t>
      </w:r>
      <w:r w:rsidRPr="00394175">
        <w:rPr>
          <w:rFonts w:ascii="Times New Roman" w:hAnsi="Times New Roman" w:cs="Times New Roman"/>
        </w:rPr>
        <w:t xml:space="preserve"> по </w:t>
      </w:r>
      <w:r>
        <w:rPr>
          <w:rFonts w:ascii="Times New Roman" w:hAnsi="Times New Roman" w:cs="Times New Roman"/>
        </w:rPr>
        <w:t>техническому перевооружению</w:t>
      </w:r>
      <w:r w:rsidRPr="00394175">
        <w:rPr>
          <w:rFonts w:ascii="Times New Roman" w:hAnsi="Times New Roman" w:cs="Times New Roman"/>
        </w:rPr>
        <w:t xml:space="preserve"> </w:t>
      </w:r>
      <w:proofErr w:type="spellStart"/>
      <w:r w:rsidRPr="00394175">
        <w:rPr>
          <w:rFonts w:ascii="Times New Roman" w:hAnsi="Times New Roman" w:cs="Times New Roman"/>
        </w:rPr>
        <w:t>котлоагрегата</w:t>
      </w:r>
      <w:proofErr w:type="spellEnd"/>
      <w:r w:rsidRPr="003D34C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lang w:val="ru-RU"/>
        </w:rPr>
        <w:t>№4 выполняется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lang w:val="ru-RU"/>
        </w:rPr>
        <w:t xml:space="preserve">генподрядчиком </w:t>
      </w:r>
      <w:r>
        <w:rPr>
          <w:rFonts w:ascii="Times New Roman" w:hAnsi="Times New Roman" w:cs="Times New Roman"/>
        </w:rPr>
        <w:t xml:space="preserve">в срок с 01.03.2022 г. по </w:t>
      </w:r>
      <w:r w:rsidRPr="005E6CEF">
        <w:rPr>
          <w:rFonts w:ascii="Times New Roman" w:hAnsi="Times New Roman" w:cs="Times New Roman"/>
          <w:lang w:val="ru-RU"/>
        </w:rPr>
        <w:t>3</w:t>
      </w:r>
      <w:r w:rsidRPr="00291AD2">
        <w:rPr>
          <w:rFonts w:ascii="Times New Roman" w:hAnsi="Times New Roman" w:cs="Times New Roman"/>
          <w:lang w:val="ru-RU"/>
        </w:rPr>
        <w:t>1</w:t>
      </w:r>
      <w:r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  <w:lang w:val="ru-RU"/>
        </w:rPr>
        <w:t>08</w:t>
      </w:r>
      <w:r w:rsidRPr="003D34CB">
        <w:rPr>
          <w:rFonts w:ascii="Times New Roman" w:hAnsi="Times New Roman" w:cs="Times New Roman"/>
        </w:rPr>
        <w:t>.202</w:t>
      </w:r>
      <w:r>
        <w:rPr>
          <w:rFonts w:ascii="Times New Roman" w:hAnsi="Times New Roman" w:cs="Times New Roman"/>
          <w:lang w:val="ru-RU"/>
        </w:rPr>
        <w:t>3</w:t>
      </w:r>
      <w:r w:rsidRPr="003D34CB">
        <w:rPr>
          <w:rFonts w:ascii="Times New Roman" w:hAnsi="Times New Roman" w:cs="Times New Roman"/>
        </w:rPr>
        <w:t> г.</w:t>
      </w:r>
    </w:p>
    <w:p w14:paraId="5593428C" w14:textId="77777777" w:rsidR="00A250CF" w:rsidRPr="003D34CB" w:rsidRDefault="00A250CF" w:rsidP="00A250CF">
      <w:pPr>
        <w:pStyle w:val="a6"/>
        <w:numPr>
          <w:ilvl w:val="1"/>
          <w:numId w:val="3"/>
        </w:numPr>
        <w:spacing w:after="120"/>
        <w:ind w:left="0" w:firstLine="0"/>
        <w:jc w:val="both"/>
        <w:rPr>
          <w:rFonts w:ascii="Times New Roman" w:hAnsi="Times New Roman" w:cs="Times New Roman"/>
        </w:rPr>
      </w:pPr>
      <w:r w:rsidRPr="00DD3681">
        <w:rPr>
          <w:rFonts w:ascii="Times New Roman" w:hAnsi="Times New Roman" w:cs="Times New Roman"/>
          <w:b/>
          <w:lang w:val="ru-RU"/>
        </w:rPr>
        <w:t>Сроки выполнения проекта в части «</w:t>
      </w:r>
      <w:r>
        <w:rPr>
          <w:rFonts w:ascii="Times New Roman" w:hAnsi="Times New Roman" w:cs="Times New Roman"/>
          <w:b/>
          <w:lang w:val="ru-RU"/>
        </w:rPr>
        <w:t>Силовое электрооборудование</w:t>
      </w:r>
      <w:r w:rsidRPr="00DD3681">
        <w:rPr>
          <w:rFonts w:ascii="Times New Roman" w:hAnsi="Times New Roman" w:cs="Times New Roman"/>
          <w:b/>
          <w:lang w:val="ru-RU"/>
        </w:rPr>
        <w:t xml:space="preserve">» силами подрядчика </w:t>
      </w:r>
      <w:r>
        <w:rPr>
          <w:rFonts w:ascii="Times New Roman" w:hAnsi="Times New Roman" w:cs="Times New Roman"/>
          <w:b/>
          <w:lang w:val="ru-RU"/>
        </w:rPr>
        <w:t>с даты подписания договора</w:t>
      </w:r>
      <w:r w:rsidRPr="00DD3681">
        <w:rPr>
          <w:rFonts w:ascii="Times New Roman" w:hAnsi="Times New Roman" w:cs="Times New Roman"/>
          <w:b/>
          <w:lang w:val="ru-RU"/>
        </w:rPr>
        <w:t xml:space="preserve"> по </w:t>
      </w:r>
      <w:r w:rsidRPr="005E6CEF">
        <w:rPr>
          <w:rFonts w:ascii="Times New Roman" w:hAnsi="Times New Roman" w:cs="Times New Roman"/>
          <w:b/>
          <w:lang w:val="ru-RU"/>
        </w:rPr>
        <w:t>30</w:t>
      </w:r>
      <w:r w:rsidRPr="00DD3681">
        <w:rPr>
          <w:rFonts w:ascii="Times New Roman" w:hAnsi="Times New Roman" w:cs="Times New Roman"/>
          <w:b/>
          <w:lang w:val="ru-RU"/>
        </w:rPr>
        <w:t>.</w:t>
      </w:r>
      <w:r>
        <w:rPr>
          <w:rFonts w:ascii="Times New Roman" w:hAnsi="Times New Roman" w:cs="Times New Roman"/>
          <w:b/>
          <w:lang w:val="ru-RU"/>
        </w:rPr>
        <w:t>07</w:t>
      </w:r>
      <w:r w:rsidRPr="00DD3681">
        <w:rPr>
          <w:rFonts w:ascii="Times New Roman" w:hAnsi="Times New Roman" w:cs="Times New Roman"/>
          <w:b/>
          <w:lang w:val="ru-RU"/>
        </w:rPr>
        <w:t>.202</w:t>
      </w:r>
      <w:r>
        <w:rPr>
          <w:rFonts w:ascii="Times New Roman" w:hAnsi="Times New Roman" w:cs="Times New Roman"/>
          <w:b/>
          <w:lang w:val="ru-RU"/>
        </w:rPr>
        <w:t>3</w:t>
      </w:r>
      <w:r w:rsidRPr="00DD3681">
        <w:rPr>
          <w:rFonts w:ascii="Times New Roman" w:hAnsi="Times New Roman" w:cs="Times New Roman"/>
          <w:b/>
          <w:lang w:val="ru-RU"/>
        </w:rPr>
        <w:t>г.</w:t>
      </w:r>
    </w:p>
    <w:p w14:paraId="0D6CCDA7" w14:textId="77777777" w:rsidR="00A250CF" w:rsidRPr="005D16F2" w:rsidRDefault="00A250CF" w:rsidP="00A250CF">
      <w:pPr>
        <w:pStyle w:val="21"/>
        <w:ind w:firstLine="709"/>
        <w:rPr>
          <w:lang w:val="ru-RU"/>
        </w:rPr>
      </w:pPr>
      <w:r>
        <w:rPr>
          <w:lang w:val="ru-RU"/>
        </w:rPr>
        <w:t xml:space="preserve">Окончательной датой работ по всему комплексу работ принять </w:t>
      </w:r>
      <w:r w:rsidRPr="00291AD2">
        <w:rPr>
          <w:lang w:val="ru-RU"/>
        </w:rPr>
        <w:t>3</w:t>
      </w:r>
      <w:r>
        <w:rPr>
          <w:lang w:val="ru-RU"/>
        </w:rPr>
        <w:t>1.08.2023 г. – дату ввода оборудования в промышленную эксплуатацию.</w:t>
      </w:r>
    </w:p>
    <w:p w14:paraId="221A3C83" w14:textId="77777777" w:rsidR="00A250CF" w:rsidRPr="00CD1512" w:rsidRDefault="00A250CF" w:rsidP="00A250CF">
      <w:pPr>
        <w:pStyle w:val="aa"/>
      </w:pPr>
    </w:p>
    <w:p w14:paraId="639033F2" w14:textId="77777777" w:rsidR="00A250CF" w:rsidRPr="0084334E" w:rsidRDefault="00A250CF" w:rsidP="00A250CF">
      <w:pPr>
        <w:pStyle w:val="1"/>
      </w:pPr>
      <w:bookmarkStart w:id="6" w:name="bookmark19"/>
      <w:r w:rsidRPr="006351F3">
        <w:t>СТРОИТЕЛЬНО-МОНТАЖНЫЕ РАБОТЫ</w:t>
      </w:r>
      <w:r w:rsidRPr="0084334E">
        <w:t>.</w:t>
      </w:r>
    </w:p>
    <w:p w14:paraId="2E25BA42" w14:textId="77777777" w:rsidR="00A250CF" w:rsidRPr="005C1D11" w:rsidRDefault="00A250CF" w:rsidP="00A250CF">
      <w:pPr>
        <w:pStyle w:val="a6"/>
        <w:numPr>
          <w:ilvl w:val="1"/>
          <w:numId w:val="3"/>
        </w:numPr>
        <w:spacing w:after="120"/>
        <w:ind w:left="0" w:firstLine="0"/>
        <w:jc w:val="both"/>
        <w:rPr>
          <w:rFonts w:ascii="Times New Roman" w:hAnsi="Times New Roman" w:cs="Times New Roman"/>
          <w:b/>
        </w:rPr>
      </w:pPr>
      <w:r w:rsidRPr="005C1D11">
        <w:rPr>
          <w:rFonts w:ascii="Times New Roman" w:hAnsi="Times New Roman" w:cs="Times New Roman"/>
          <w:b/>
        </w:rPr>
        <w:t>Подготовительные мероприятия к строительно-монтажным работам.</w:t>
      </w:r>
    </w:p>
    <w:p w14:paraId="78674CAA" w14:textId="77777777" w:rsidR="00A250CF" w:rsidRPr="00BE5E2B" w:rsidRDefault="00A250CF" w:rsidP="00A250CF">
      <w:pPr>
        <w:pStyle w:val="3"/>
      </w:pPr>
      <w:r>
        <w:rPr>
          <w:lang w:val="ru-RU"/>
        </w:rPr>
        <w:t>Разработать</w:t>
      </w:r>
      <w:r w:rsidRPr="006351F3">
        <w:t xml:space="preserve"> проект </w:t>
      </w:r>
      <w:r>
        <w:t>проведения работ</w:t>
      </w:r>
      <w:r w:rsidRPr="006351F3">
        <w:t xml:space="preserve"> (П</w:t>
      </w:r>
      <w:r>
        <w:t>ПР</w:t>
      </w:r>
      <w:r w:rsidRPr="006351F3">
        <w:t>)</w:t>
      </w:r>
      <w:r>
        <w:t>, в том числе и</w:t>
      </w:r>
      <w:r w:rsidRPr="006351F3">
        <w:t xml:space="preserve"> с применением </w:t>
      </w:r>
      <w:r>
        <w:t>подъемных сооружений/механизмов (</w:t>
      </w:r>
      <w:r w:rsidRPr="006351F3">
        <w:t>ПС</w:t>
      </w:r>
      <w:r>
        <w:t>)</w:t>
      </w:r>
      <w:r w:rsidRPr="006351F3">
        <w:t>, в котором должно быть предусмотрено:</w:t>
      </w:r>
    </w:p>
    <w:p w14:paraId="2DF51C08" w14:textId="77777777" w:rsidR="00A250CF" w:rsidRPr="006351F3" w:rsidRDefault="00A250CF" w:rsidP="00A250CF">
      <w:pPr>
        <w:pStyle w:val="4"/>
        <w:numPr>
          <w:ilvl w:val="3"/>
          <w:numId w:val="9"/>
        </w:numPr>
        <w:ind w:left="567" w:firstLine="567"/>
      </w:pPr>
      <w:r w:rsidRPr="006351F3">
        <w:t>соответствие устанавливаемых ПС условиям строительно-монтажных работ по грузоподъемности, высоте подъема и вылету (грузовой характеристике ПС), ветровой нагрузке и сейсмичности района установки;</w:t>
      </w:r>
    </w:p>
    <w:p w14:paraId="2F412591" w14:textId="77777777" w:rsidR="00A250CF" w:rsidRPr="006351F3" w:rsidRDefault="00A250CF" w:rsidP="00A250CF">
      <w:pPr>
        <w:pStyle w:val="4"/>
        <w:numPr>
          <w:ilvl w:val="3"/>
          <w:numId w:val="9"/>
        </w:numPr>
        <w:ind w:left="567" w:firstLine="567"/>
      </w:pPr>
      <w:r w:rsidRPr="006351F3">
        <w:t>обеспечение безопасного расстояния от сетей и воздушных линий электропередачи, а также безопасных расстояний приближения ПС к строениям и местам складирования строительных деталей и материалов согласно требованиям пунктов 101-137 ФНП ПС;</w:t>
      </w:r>
    </w:p>
    <w:p w14:paraId="714AEA2A" w14:textId="77777777" w:rsidR="00A250CF" w:rsidRPr="006351F3" w:rsidRDefault="00A250CF" w:rsidP="00A250CF">
      <w:pPr>
        <w:pStyle w:val="4"/>
        <w:numPr>
          <w:ilvl w:val="3"/>
          <w:numId w:val="9"/>
        </w:numPr>
        <w:ind w:left="567" w:firstLine="567"/>
      </w:pPr>
      <w:r w:rsidRPr="006351F3">
        <w:t>соответствие условий безопасной работы ПС и другого оборудования (механизмов), одновременно находящихся на строительной площадке;</w:t>
      </w:r>
    </w:p>
    <w:p w14:paraId="620639D4" w14:textId="77777777" w:rsidR="00A250CF" w:rsidRPr="006351F3" w:rsidRDefault="00A250CF" w:rsidP="00A250CF">
      <w:pPr>
        <w:pStyle w:val="4"/>
        <w:numPr>
          <w:ilvl w:val="3"/>
          <w:numId w:val="9"/>
        </w:numPr>
        <w:ind w:left="567" w:firstLine="567"/>
      </w:pPr>
      <w:r w:rsidRPr="006351F3">
        <w:t xml:space="preserve">перечень применяемых грузозахватных приспособлений и графические изображения (схемы) </w:t>
      </w:r>
      <w:proofErr w:type="spellStart"/>
      <w:r w:rsidRPr="006351F3">
        <w:t>строповки</w:t>
      </w:r>
      <w:proofErr w:type="spellEnd"/>
      <w:r w:rsidRPr="006351F3">
        <w:t xml:space="preserve"> грузов с указанием способов обвязки изделий, деталей, элементов, перемещение которых производится ПС с использованием грузозахватных приспособлений, а также способы безопасной кантовки с указанием применяемых при этом грузозахватных приспособлений;</w:t>
      </w:r>
    </w:p>
    <w:p w14:paraId="23E55B80" w14:textId="77777777" w:rsidR="00A250CF" w:rsidRPr="006351F3" w:rsidRDefault="00A250CF" w:rsidP="00A250CF">
      <w:pPr>
        <w:pStyle w:val="4"/>
        <w:numPr>
          <w:ilvl w:val="3"/>
          <w:numId w:val="9"/>
        </w:numPr>
        <w:ind w:left="567" w:firstLine="567"/>
      </w:pPr>
      <w:r w:rsidRPr="006351F3">
        <w:t>места и габариты складирования грузов, подъездные пути;</w:t>
      </w:r>
    </w:p>
    <w:p w14:paraId="30F3FD0A" w14:textId="77777777" w:rsidR="00A250CF" w:rsidRPr="006351F3" w:rsidRDefault="00A250CF" w:rsidP="00A250CF">
      <w:pPr>
        <w:pStyle w:val="4"/>
        <w:numPr>
          <w:ilvl w:val="3"/>
          <w:numId w:val="9"/>
        </w:numPr>
        <w:ind w:left="567" w:firstLine="567"/>
      </w:pPr>
      <w:r w:rsidRPr="006351F3">
        <w:t>мероприятия по безопасному производству работ с учетом конкретных условий на участке, где установлено ПС;</w:t>
      </w:r>
    </w:p>
    <w:p w14:paraId="1B3F43AC" w14:textId="77777777" w:rsidR="00A250CF" w:rsidRPr="006351F3" w:rsidRDefault="00A250CF" w:rsidP="00A250CF">
      <w:pPr>
        <w:pStyle w:val="4"/>
        <w:numPr>
          <w:ilvl w:val="3"/>
          <w:numId w:val="9"/>
        </w:numPr>
        <w:ind w:left="567" w:firstLine="567"/>
      </w:pPr>
      <w:r w:rsidRPr="006351F3">
        <w:t>безопасные расстояния от низа перемещаемого груза до наиболее выступающих по вертикали частей здания или сооружения (должно быть не менее 0,5 м, а до перекрытий и площадок, где могут находиться люди, - не менее 2,3 м) с учетом длин (по высоте) применяемых стропов и размеров траверс (при наличии последних);</w:t>
      </w:r>
    </w:p>
    <w:p w14:paraId="6513EB8F" w14:textId="77777777" w:rsidR="00A250CF" w:rsidRPr="006351F3" w:rsidRDefault="00A250CF" w:rsidP="00A250CF">
      <w:pPr>
        <w:pStyle w:val="4"/>
        <w:numPr>
          <w:ilvl w:val="3"/>
          <w:numId w:val="9"/>
        </w:numPr>
        <w:ind w:left="567" w:firstLine="567"/>
      </w:pPr>
      <w:r w:rsidRPr="006351F3">
        <w:t>условия установки ПС на площадке.</w:t>
      </w:r>
    </w:p>
    <w:p w14:paraId="4840B121" w14:textId="77777777" w:rsidR="00A250CF" w:rsidRPr="005C1D11" w:rsidRDefault="00A250CF" w:rsidP="00A250CF">
      <w:pPr>
        <w:pStyle w:val="a6"/>
        <w:numPr>
          <w:ilvl w:val="1"/>
          <w:numId w:val="3"/>
        </w:numPr>
        <w:spacing w:after="120"/>
        <w:ind w:left="0" w:firstLine="0"/>
        <w:jc w:val="both"/>
        <w:rPr>
          <w:rFonts w:ascii="Times New Roman" w:hAnsi="Times New Roman" w:cs="Times New Roman"/>
          <w:b/>
        </w:rPr>
      </w:pPr>
      <w:r w:rsidRPr="005C1D11">
        <w:rPr>
          <w:rFonts w:ascii="Times New Roman" w:hAnsi="Times New Roman" w:cs="Times New Roman"/>
          <w:b/>
        </w:rPr>
        <w:t>Требования к качеству выполняемых работ</w:t>
      </w:r>
    </w:p>
    <w:p w14:paraId="74D81334" w14:textId="77777777" w:rsidR="00A250CF" w:rsidRPr="0084334E" w:rsidRDefault="00A250CF" w:rsidP="00A250CF">
      <w:pPr>
        <w:pStyle w:val="3"/>
        <w:rPr>
          <w:b/>
        </w:rPr>
      </w:pPr>
      <w:r w:rsidRPr="0084334E">
        <w:t>Работы должны выполняться в соответствии с:</w:t>
      </w:r>
    </w:p>
    <w:p w14:paraId="2065B864" w14:textId="77777777" w:rsidR="00A250CF" w:rsidRPr="0084334E" w:rsidRDefault="00A250CF" w:rsidP="00A250CF">
      <w:pPr>
        <w:pStyle w:val="-1"/>
      </w:pPr>
      <w:r w:rsidRPr="0084334E">
        <w:t>Федеральным законом: №7-ФЗ от 10.01.2002г. "Об охране окружающей среды"; №123-ФЗ от 22.07.2008г «Технический регламент о требованиях пожарной безопасности»;</w:t>
      </w:r>
    </w:p>
    <w:p w14:paraId="795F8999" w14:textId="77777777" w:rsidR="00A250CF" w:rsidRPr="0084334E" w:rsidRDefault="00A250CF" w:rsidP="00A250CF">
      <w:pPr>
        <w:pStyle w:val="-1"/>
      </w:pPr>
      <w:r w:rsidRPr="0084334E">
        <w:t xml:space="preserve">Приказом </w:t>
      </w:r>
      <w:proofErr w:type="spellStart"/>
      <w:r w:rsidRPr="0084334E">
        <w:t>Ростехнадзора</w:t>
      </w:r>
      <w:proofErr w:type="spellEnd"/>
      <w:r w:rsidRPr="0084334E">
        <w:t>: от 25.03.2014 №116 "Об утверждении Федеральных норм и правил в области промышленной безопасности "</w:t>
      </w:r>
    </w:p>
    <w:p w14:paraId="612EB867" w14:textId="77777777" w:rsidR="00A250CF" w:rsidRPr="0084334E" w:rsidRDefault="00A250CF" w:rsidP="00A250CF">
      <w:pPr>
        <w:pStyle w:val="-1"/>
      </w:pPr>
      <w:r w:rsidRPr="0084334E">
        <w:t>Правилами промышленной, пожарной безопасности: Постановление Правительства РФ №390 от 25 апреля 2012 года «Правила противопожарного режима в Российской Федерации»;</w:t>
      </w:r>
    </w:p>
    <w:p w14:paraId="58653124" w14:textId="77777777" w:rsidR="00A250CF" w:rsidRPr="0084334E" w:rsidRDefault="00A250CF" w:rsidP="00A250CF">
      <w:pPr>
        <w:pStyle w:val="-1"/>
      </w:pPr>
      <w:r>
        <w:t>СНиП </w:t>
      </w:r>
      <w:r w:rsidRPr="0084334E">
        <w:t>12-04-2002 "Безопасность труда в строительстве. Часть 2. Строительное производство";</w:t>
      </w:r>
    </w:p>
    <w:p w14:paraId="3D1B173B" w14:textId="77777777" w:rsidR="00A250CF" w:rsidRPr="00D25561" w:rsidRDefault="00A250CF" w:rsidP="00A250CF">
      <w:pPr>
        <w:pStyle w:val="-1"/>
      </w:pPr>
      <w:r>
        <w:t>ГОСТ </w:t>
      </w:r>
      <w:r w:rsidRPr="0084334E">
        <w:t>Р54257-2010 «Надежность строительных конструкций и оснований».</w:t>
      </w:r>
    </w:p>
    <w:p w14:paraId="53571484" w14:textId="77777777" w:rsidR="00A250CF" w:rsidRDefault="00A250CF" w:rsidP="00A250CF">
      <w:pPr>
        <w:pStyle w:val="21"/>
        <w:ind w:firstLine="426"/>
      </w:pPr>
      <w:r w:rsidRPr="0084334E">
        <w:t>Подрядчик должен обеспечивать на строительной площадке необходимые мероприятия по технике безопасности, охране окружающей среды, во время проведения работ.</w:t>
      </w:r>
    </w:p>
    <w:p w14:paraId="4EBADCE0" w14:textId="77777777" w:rsidR="00A250CF" w:rsidRPr="0084334E" w:rsidRDefault="00A250CF" w:rsidP="00A250CF">
      <w:pPr>
        <w:pStyle w:val="21"/>
        <w:ind w:firstLine="426"/>
      </w:pPr>
      <w:r w:rsidRPr="0084334E">
        <w:lastRenderedPageBreak/>
        <w:t>Подрядчик обеспечивает содержание и ежедневную уборку той части строительной площадки, на которой проводятся работы, с соблюдением норм технической безопасности, пожарной и производственной санитарии</w:t>
      </w:r>
    </w:p>
    <w:p w14:paraId="71B85DCE" w14:textId="77777777" w:rsidR="00A250CF" w:rsidRDefault="00A250CF" w:rsidP="00A250CF">
      <w:pPr>
        <w:pStyle w:val="21"/>
        <w:ind w:firstLine="426"/>
      </w:pPr>
      <w:r w:rsidRPr="0084334E">
        <w:t xml:space="preserve">Качество выполняемой Подрядчиком работы должно соответствовать требованиям СНиП, СП и ТУ, предъявляемым к работам соответствующего рода. </w:t>
      </w:r>
    </w:p>
    <w:p w14:paraId="48F39F45" w14:textId="77777777" w:rsidR="00A250CF" w:rsidRDefault="00A250CF" w:rsidP="00A250CF">
      <w:pPr>
        <w:pStyle w:val="21"/>
        <w:ind w:firstLine="426"/>
      </w:pPr>
      <w:r>
        <w:rPr>
          <w:lang w:val="ru-RU"/>
        </w:rPr>
        <w:t>Подрядчик осуществляет контроль за</w:t>
      </w:r>
      <w:r w:rsidRPr="0084334E">
        <w:t xml:space="preserve"> качеством используемых материалов, соответствие их государственным стандартам и техническим условиям, обеспеченность их соответствующими сертификатами и другими документами</w:t>
      </w:r>
      <w:r>
        <w:rPr>
          <w:lang w:val="ru-RU"/>
        </w:rPr>
        <w:t>.</w:t>
      </w:r>
    </w:p>
    <w:p w14:paraId="45320896" w14:textId="77777777" w:rsidR="00A250CF" w:rsidRPr="0084334E" w:rsidRDefault="00A250CF" w:rsidP="00A250CF">
      <w:pPr>
        <w:pStyle w:val="21"/>
        <w:ind w:firstLine="426"/>
      </w:pPr>
    </w:p>
    <w:p w14:paraId="2B803943" w14:textId="77777777" w:rsidR="00A250CF" w:rsidRPr="0084334E" w:rsidRDefault="00A250CF" w:rsidP="00A250CF">
      <w:pPr>
        <w:pStyle w:val="1"/>
      </w:pPr>
      <w:r w:rsidRPr="0084334E">
        <w:t>Требования к персоналу подрядчика</w:t>
      </w:r>
    </w:p>
    <w:p w14:paraId="71217FDA" w14:textId="77777777" w:rsidR="00A250CF" w:rsidRPr="002C1006" w:rsidRDefault="00A250CF" w:rsidP="00A250CF">
      <w:pPr>
        <w:pStyle w:val="a6"/>
        <w:numPr>
          <w:ilvl w:val="1"/>
          <w:numId w:val="3"/>
        </w:numPr>
        <w:spacing w:after="120"/>
        <w:ind w:left="0" w:firstLine="0"/>
        <w:jc w:val="both"/>
        <w:rPr>
          <w:rFonts w:ascii="Times New Roman" w:hAnsi="Times New Roman" w:cs="Times New Roman"/>
        </w:rPr>
      </w:pPr>
      <w:r w:rsidRPr="002C1006">
        <w:rPr>
          <w:rFonts w:ascii="Times New Roman" w:hAnsi="Times New Roman" w:cs="Times New Roman"/>
        </w:rPr>
        <w:t xml:space="preserve">Наличие обученного и аттестованного персонала, соответствующей квалификации, достаточного для исполнения договора, включая электросварщика. </w:t>
      </w:r>
    </w:p>
    <w:p w14:paraId="2D32B719" w14:textId="77777777" w:rsidR="00A250CF" w:rsidRPr="002C1006" w:rsidRDefault="00A250CF" w:rsidP="00A250CF">
      <w:pPr>
        <w:pStyle w:val="a6"/>
        <w:numPr>
          <w:ilvl w:val="1"/>
          <w:numId w:val="3"/>
        </w:numPr>
        <w:spacing w:after="120"/>
        <w:ind w:left="0" w:firstLine="0"/>
        <w:jc w:val="both"/>
        <w:rPr>
          <w:rFonts w:ascii="Times New Roman" w:hAnsi="Times New Roman" w:cs="Times New Roman"/>
        </w:rPr>
      </w:pPr>
      <w:r w:rsidRPr="002C1006">
        <w:rPr>
          <w:rFonts w:ascii="Times New Roman" w:hAnsi="Times New Roman" w:cs="Times New Roman"/>
        </w:rPr>
        <w:t xml:space="preserve">Персонал должен быть аттестован на знание правил по охране труда при эксплуатации электроустановок и иметь группу допуска по электробезопасности.  </w:t>
      </w:r>
    </w:p>
    <w:p w14:paraId="0DA6F8F3" w14:textId="77777777" w:rsidR="00A250CF" w:rsidRPr="002C1006" w:rsidRDefault="00A250CF" w:rsidP="00A250CF">
      <w:pPr>
        <w:pStyle w:val="a6"/>
        <w:numPr>
          <w:ilvl w:val="1"/>
          <w:numId w:val="3"/>
        </w:numPr>
        <w:spacing w:after="120"/>
        <w:ind w:left="0" w:firstLine="0"/>
        <w:jc w:val="both"/>
        <w:rPr>
          <w:rFonts w:ascii="Times New Roman" w:hAnsi="Times New Roman" w:cs="Times New Roman"/>
        </w:rPr>
      </w:pPr>
      <w:r w:rsidRPr="002C1006">
        <w:rPr>
          <w:rFonts w:ascii="Times New Roman" w:hAnsi="Times New Roman" w:cs="Times New Roman"/>
        </w:rPr>
        <w:t>Персонал должен предоставить заверенные копии протокола аттестации по промышленной безопасности и проверки знаний требований охраны труда у руководителя, инженерно-технических работников подрядной организации, рабочих:</w:t>
      </w:r>
    </w:p>
    <w:p w14:paraId="59A944F6" w14:textId="77777777" w:rsidR="00A250CF" w:rsidRPr="00D25561" w:rsidRDefault="00A250CF" w:rsidP="00A250CF">
      <w:pPr>
        <w:pStyle w:val="-1"/>
      </w:pPr>
      <w:r w:rsidRPr="00D25561">
        <w:t>удостоверения по специальности, с указанием обучения по направлению и разряда;</w:t>
      </w:r>
    </w:p>
    <w:p w14:paraId="4DC78488" w14:textId="77777777" w:rsidR="00A250CF" w:rsidRDefault="00A250CF" w:rsidP="00A250CF">
      <w:pPr>
        <w:pStyle w:val="-1"/>
      </w:pPr>
      <w:r w:rsidRPr="00D25561">
        <w:t>специальные удостоверения (допуск на работы на высоте).</w:t>
      </w:r>
    </w:p>
    <w:p w14:paraId="7A343636" w14:textId="77777777" w:rsidR="00A250CF" w:rsidRPr="00D25561" w:rsidRDefault="00A250CF" w:rsidP="00A250CF">
      <w:pPr>
        <w:pStyle w:val="-1"/>
        <w:numPr>
          <w:ilvl w:val="0"/>
          <w:numId w:val="0"/>
        </w:numPr>
        <w:ind w:left="1100"/>
      </w:pPr>
    </w:p>
    <w:p w14:paraId="4010A988" w14:textId="77777777" w:rsidR="00A250CF" w:rsidRPr="00895560" w:rsidRDefault="00A250CF" w:rsidP="00A250CF">
      <w:pPr>
        <w:pStyle w:val="1"/>
      </w:pPr>
      <w:r>
        <w:t>Гарантийный срок</w:t>
      </w:r>
    </w:p>
    <w:p w14:paraId="5A44A03E" w14:textId="77777777" w:rsidR="00A250CF" w:rsidRPr="0084334E" w:rsidRDefault="00A250CF" w:rsidP="00A250CF">
      <w:pPr>
        <w:pStyle w:val="a8"/>
        <w:rPr>
          <w:b/>
        </w:rPr>
      </w:pPr>
      <w:r w:rsidRPr="0084334E">
        <w:t>Гарантийный срок на результат выполненных работ устанавливается продолжительностью не менее 24 (двадцати четырех) месяцев с даты подписания Акта приемки законченного строительством Объекта.</w:t>
      </w:r>
    </w:p>
    <w:bookmarkEnd w:id="6"/>
    <w:p w14:paraId="15C46290" w14:textId="77777777" w:rsidR="00A250CF" w:rsidRDefault="00A250CF" w:rsidP="00A250CF">
      <w:pPr>
        <w:pStyle w:val="aa"/>
      </w:pPr>
    </w:p>
    <w:p w14:paraId="2A05E157" w14:textId="77777777" w:rsidR="00A250CF" w:rsidRPr="004644CE" w:rsidRDefault="00A250CF" w:rsidP="00A250CF">
      <w:pPr>
        <w:pStyle w:val="1"/>
      </w:pPr>
      <w:r>
        <w:rPr>
          <w:lang w:val="ru-RU"/>
        </w:rPr>
        <w:t>ТЕХНИЧЕСКАЯ ОСНАЩЕННОСТЬ ЗАКАЗЧИКА и УСЛОВИЯ</w:t>
      </w:r>
      <w:r w:rsidRPr="004644CE">
        <w:rPr>
          <w:lang w:val="ru-RU"/>
        </w:rPr>
        <w:t>.</w:t>
      </w:r>
    </w:p>
    <w:p w14:paraId="3EA294D5" w14:textId="77777777" w:rsidR="00A250CF" w:rsidRPr="001F323D" w:rsidRDefault="00A250CF" w:rsidP="00A250CF">
      <w:pPr>
        <w:pStyle w:val="21"/>
        <w:ind w:firstLine="567"/>
      </w:pPr>
      <w:r>
        <w:rPr>
          <w:lang w:val="ru-RU"/>
        </w:rPr>
        <w:t xml:space="preserve">Филиал располагает железнодорожными путями необщего пользования, примыкающими к путям ВСЖД ОАО «РЖД» в районе станции </w:t>
      </w:r>
      <w:proofErr w:type="spellStart"/>
      <w:r>
        <w:rPr>
          <w:lang w:val="ru-RU"/>
        </w:rPr>
        <w:t>Суховская</w:t>
      </w:r>
      <w:proofErr w:type="spellEnd"/>
      <w:r>
        <w:rPr>
          <w:lang w:val="ru-RU"/>
        </w:rPr>
        <w:t>. Пути подходят к временному торцу Главного корпуса станции, в турбинном отделении ж</w:t>
      </w:r>
      <w:r w:rsidRPr="00640CBD">
        <w:rPr>
          <w:lang w:val="ru-RU"/>
        </w:rPr>
        <w:t xml:space="preserve">/д </w:t>
      </w:r>
      <w:r>
        <w:rPr>
          <w:lang w:val="ru-RU"/>
        </w:rPr>
        <w:t xml:space="preserve">пути проложены до оси </w:t>
      </w:r>
      <w:r w:rsidRPr="00DF12D5">
        <w:rPr>
          <w:lang w:val="ru-RU"/>
        </w:rPr>
        <w:t>60</w:t>
      </w:r>
      <w:r>
        <w:rPr>
          <w:lang w:val="ru-RU"/>
        </w:rPr>
        <w:t xml:space="preserve"> (длина путей составляет 34 м.) вдоль ряда А, в котельном отделении ж</w:t>
      </w:r>
      <w:r w:rsidRPr="00640CBD">
        <w:rPr>
          <w:lang w:val="ru-RU"/>
        </w:rPr>
        <w:t>/</w:t>
      </w:r>
      <w:r>
        <w:rPr>
          <w:lang w:val="ru-RU"/>
        </w:rPr>
        <w:t>д пути проложены до оси 3 ряда В, что позволяет их использовать для доставки оборудования в зону монтажа.</w:t>
      </w:r>
    </w:p>
    <w:p w14:paraId="7E347B21" w14:textId="77777777" w:rsidR="00A250CF" w:rsidRPr="00821814" w:rsidRDefault="00A250CF" w:rsidP="00A250CF">
      <w:pPr>
        <w:pStyle w:val="21"/>
        <w:ind w:firstLine="567"/>
      </w:pPr>
      <w:r>
        <w:rPr>
          <w:lang w:val="ru-RU"/>
        </w:rPr>
        <w:t xml:space="preserve">Размеры проема </w:t>
      </w:r>
      <w:r w:rsidRPr="00821814">
        <w:t>въездных ворот здания главного корпуса ТЭЦ-10:</w:t>
      </w:r>
    </w:p>
    <w:p w14:paraId="3E649354" w14:textId="77777777" w:rsidR="00A250CF" w:rsidRPr="004645B2" w:rsidRDefault="00A250CF" w:rsidP="00A250CF">
      <w:pPr>
        <w:pStyle w:val="-1"/>
      </w:pPr>
      <w:r w:rsidRPr="004645B2">
        <w:t>турбинное отделение</w:t>
      </w:r>
      <w:r>
        <w:t>,</w:t>
      </w:r>
      <w:r w:rsidRPr="004645B2">
        <w:t xml:space="preserve"> пожарный въезд №</w:t>
      </w:r>
      <w:r>
        <w:t> </w:t>
      </w:r>
      <w:r w:rsidRPr="004645B2">
        <w:t xml:space="preserve">2 </w:t>
      </w:r>
      <w:r w:rsidRPr="004644CE">
        <w:t>(</w:t>
      </w:r>
      <w:r>
        <w:t xml:space="preserve">фактические </w:t>
      </w:r>
      <w:r w:rsidRPr="004645B2">
        <w:t xml:space="preserve">ширина – </w:t>
      </w:r>
      <w:r>
        <w:t>3300 </w:t>
      </w:r>
      <w:r w:rsidRPr="004645B2">
        <w:t>мм</w:t>
      </w:r>
      <w:r>
        <w:t xml:space="preserve"> и</w:t>
      </w:r>
      <w:r w:rsidRPr="004645B2">
        <w:t xml:space="preserve"> высота </w:t>
      </w:r>
      <w:r>
        <w:t>–</w:t>
      </w:r>
      <w:r w:rsidRPr="004645B2">
        <w:t xml:space="preserve"> 3</w:t>
      </w:r>
      <w:r>
        <w:t>400 </w:t>
      </w:r>
      <w:r w:rsidRPr="004645B2">
        <w:t>мм</w:t>
      </w:r>
      <w:r w:rsidRPr="004644CE">
        <w:t>);</w:t>
      </w:r>
    </w:p>
    <w:p w14:paraId="3374DE8D" w14:textId="77777777" w:rsidR="00A250CF" w:rsidRPr="004645B2" w:rsidRDefault="00A250CF" w:rsidP="00A250CF">
      <w:pPr>
        <w:pStyle w:val="-1"/>
      </w:pPr>
      <w:r w:rsidRPr="004645B2">
        <w:t>турбинное отделение</w:t>
      </w:r>
      <w:r>
        <w:t>,</w:t>
      </w:r>
      <w:r w:rsidRPr="004645B2">
        <w:t xml:space="preserve"> временный торец</w:t>
      </w:r>
      <w:r>
        <w:t>, пожарный въезд № 4, фактическая ширина проезда составляет 5000 мм. Высота 7100 мм.</w:t>
      </w:r>
      <w:r w:rsidRPr="004644CE">
        <w:t>;</w:t>
      </w:r>
    </w:p>
    <w:p w14:paraId="258A8351" w14:textId="77777777" w:rsidR="00A250CF" w:rsidRDefault="00A250CF" w:rsidP="00A250CF">
      <w:pPr>
        <w:pStyle w:val="-1"/>
      </w:pPr>
      <w:r w:rsidRPr="004645B2">
        <w:t>котельное отделение</w:t>
      </w:r>
      <w:r>
        <w:t>,</w:t>
      </w:r>
      <w:r w:rsidRPr="004645B2">
        <w:t xml:space="preserve"> временный торец</w:t>
      </w:r>
      <w:r>
        <w:t xml:space="preserve">, пожарный въезд № 5 (фактические </w:t>
      </w:r>
      <w:r w:rsidRPr="004645B2">
        <w:t xml:space="preserve">ширина – </w:t>
      </w:r>
      <w:r>
        <w:t>4000 </w:t>
      </w:r>
      <w:r w:rsidRPr="004645B2">
        <w:t>мм</w:t>
      </w:r>
      <w:r>
        <w:t xml:space="preserve"> и</w:t>
      </w:r>
      <w:r w:rsidRPr="004645B2">
        <w:t xml:space="preserve"> высота </w:t>
      </w:r>
      <w:r>
        <w:t>–</w:t>
      </w:r>
      <w:r w:rsidRPr="004645B2">
        <w:t xml:space="preserve"> </w:t>
      </w:r>
      <w:r>
        <w:t>5200 </w:t>
      </w:r>
      <w:r w:rsidRPr="004645B2">
        <w:t>мм</w:t>
      </w:r>
      <w:r>
        <w:t>).</w:t>
      </w:r>
      <w:r w:rsidRPr="004645B2">
        <w:t xml:space="preserve"> </w:t>
      </w:r>
    </w:p>
    <w:p w14:paraId="4DDC87D4" w14:textId="77777777" w:rsidR="00A250CF" w:rsidRPr="001F323D" w:rsidRDefault="00A250CF" w:rsidP="00A250CF">
      <w:pPr>
        <w:pStyle w:val="a8"/>
      </w:pPr>
      <w:r>
        <w:t>Пожарные въезды №№2,5 возможно использовать для доставки оборудования в зону монтажа автотранспортом без возможности разворота.</w:t>
      </w:r>
    </w:p>
    <w:p w14:paraId="20539BD8" w14:textId="77777777" w:rsidR="00A250CF" w:rsidRPr="000E2120" w:rsidRDefault="00A250CF" w:rsidP="00A250CF">
      <w:pPr>
        <w:pStyle w:val="21"/>
        <w:ind w:firstLine="567"/>
        <w:rPr>
          <w:lang w:val="ru-RU"/>
        </w:rPr>
      </w:pPr>
      <w:r w:rsidRPr="00C64808">
        <w:t>В случае превышения указанных габаритов необходимо предусмотреть технические решения, обеспечивающие беспрепятственную доставку крупногабаритного груза к месту монтажа.</w:t>
      </w:r>
      <w:r>
        <w:rPr>
          <w:lang w:val="ru-RU"/>
        </w:rPr>
        <w:t xml:space="preserve"> Дополнительно оценить необходимость и выполнить изменения или демонтаж существующих строительных конструкций Главного корпуса для осуществления демонтажных и строительно-монтажных работ. Предусмотреть мероприятия по восстановлению существующих строительных конструкций и фундаментов в случае их вынужденного изменения или разрушения в процессе выполнения работ.</w:t>
      </w:r>
    </w:p>
    <w:p w14:paraId="428E806A" w14:textId="77777777" w:rsidR="00A250CF" w:rsidRPr="00562201" w:rsidRDefault="00A250CF" w:rsidP="00A250CF">
      <w:pPr>
        <w:pStyle w:val="21"/>
        <w:ind w:firstLine="567"/>
      </w:pPr>
      <w:r>
        <w:rPr>
          <w:lang w:val="ru-RU"/>
        </w:rPr>
        <w:lastRenderedPageBreak/>
        <w:t xml:space="preserve">Монтаж оборудования, </w:t>
      </w:r>
      <w:r w:rsidRPr="00562201">
        <w:t>его</w:t>
      </w:r>
      <w:r>
        <w:rPr>
          <w:lang w:val="ru-RU"/>
        </w:rPr>
        <w:t xml:space="preserve"> неразборных</w:t>
      </w:r>
      <w:r>
        <w:t xml:space="preserve"> и составных</w:t>
      </w:r>
      <w:r w:rsidRPr="00562201">
        <w:t xml:space="preserve"> част</w:t>
      </w:r>
      <w:r>
        <w:rPr>
          <w:lang w:val="ru-RU"/>
        </w:rPr>
        <w:t>ей</w:t>
      </w:r>
      <w:r w:rsidRPr="00562201">
        <w:t xml:space="preserve"> (</w:t>
      </w:r>
      <w:proofErr w:type="spellStart"/>
      <w:r w:rsidRPr="00562201">
        <w:t>узл</w:t>
      </w:r>
      <w:r w:rsidRPr="00562201">
        <w:rPr>
          <w:lang w:val="ru-RU"/>
        </w:rPr>
        <w:t>ов</w:t>
      </w:r>
      <w:proofErr w:type="spellEnd"/>
      <w:r w:rsidRPr="00562201">
        <w:t xml:space="preserve">) </w:t>
      </w:r>
      <w:r>
        <w:rPr>
          <w:lang w:val="ru-RU"/>
        </w:rPr>
        <w:t xml:space="preserve">возможен </w:t>
      </w:r>
      <w:r w:rsidRPr="00562201">
        <w:t>существующими кранами:</w:t>
      </w:r>
    </w:p>
    <w:p w14:paraId="6FE13F44" w14:textId="77777777" w:rsidR="00A250CF" w:rsidRPr="00562201" w:rsidRDefault="00A250CF" w:rsidP="00A250CF">
      <w:pPr>
        <w:pStyle w:val="-1"/>
        <w:spacing w:after="0"/>
      </w:pPr>
      <w:r w:rsidRPr="00562201">
        <w:t>Кран мостовой №23080 (КМЭ-109/20), размещен в турбинном отделении, грузоподъемность по паспорту 125 тонн, фактическая грузоподъемность 109 тонн;</w:t>
      </w:r>
    </w:p>
    <w:p w14:paraId="2F450EF6" w14:textId="77777777" w:rsidR="00A250CF" w:rsidRPr="00562201" w:rsidRDefault="00A250CF" w:rsidP="00A250CF">
      <w:pPr>
        <w:pStyle w:val="-1"/>
        <w:spacing w:after="0"/>
      </w:pPr>
      <w:r w:rsidRPr="00562201">
        <w:t>Кран мостовой №23082 (КМЭ-109/20), размещен в турбинном отделении, грузоподъемность по паспорту 125 тонн, фактическая грузоподъемность 109 тонн;</w:t>
      </w:r>
    </w:p>
    <w:p w14:paraId="075BC591" w14:textId="77777777" w:rsidR="00A250CF" w:rsidRPr="00562201" w:rsidRDefault="00A250CF" w:rsidP="00A250CF">
      <w:pPr>
        <w:pStyle w:val="-1"/>
        <w:spacing w:after="0"/>
      </w:pPr>
      <w:r w:rsidRPr="00562201">
        <w:t>Кран мостовой №23083 (КМЭБ-30/5), размещен в котельном отделении, грузоподъемность 30 тонн;</w:t>
      </w:r>
    </w:p>
    <w:p w14:paraId="66B7091D" w14:textId="77777777" w:rsidR="00A250CF" w:rsidRPr="00B51774" w:rsidRDefault="00A250CF" w:rsidP="00A250CF">
      <w:pPr>
        <w:pStyle w:val="-1"/>
        <w:spacing w:after="0"/>
      </w:pPr>
      <w:r w:rsidRPr="00562201">
        <w:t>Кран мостовой №23079 (КМЭ-30), размещен в котельном отделении, грузоподъемность 7,5</w:t>
      </w:r>
      <w:r>
        <w:t> </w:t>
      </w:r>
      <w:r w:rsidRPr="00562201">
        <w:t>тонн</w:t>
      </w:r>
      <w:r>
        <w:t>.</w:t>
      </w:r>
    </w:p>
    <w:p w14:paraId="16E59BA4" w14:textId="77777777" w:rsidR="00A250CF" w:rsidRPr="009D06CC" w:rsidRDefault="00A250CF" w:rsidP="00A250CF">
      <w:pPr>
        <w:pStyle w:val="aa"/>
        <w:ind w:left="0"/>
      </w:pPr>
    </w:p>
    <w:p w14:paraId="0190B0F5" w14:textId="77777777" w:rsidR="00A250CF" w:rsidRPr="006F60A9" w:rsidRDefault="00A250CF" w:rsidP="00A250CF">
      <w:pPr>
        <w:pStyle w:val="1"/>
        <w:rPr>
          <w:lang w:val="ru-RU"/>
        </w:rPr>
      </w:pPr>
      <w:bookmarkStart w:id="7" w:name="bookmark38"/>
      <w:r w:rsidRPr="006F60A9">
        <w:t>ПРИЛОЖЕНИЯ</w:t>
      </w:r>
      <w:bookmarkEnd w:id="7"/>
      <w:r w:rsidRPr="006F60A9">
        <w:rPr>
          <w:lang w:val="ru-RU"/>
        </w:rPr>
        <w:t>.</w:t>
      </w:r>
    </w:p>
    <w:p w14:paraId="26E15A55" w14:textId="77777777" w:rsidR="00A250CF" w:rsidRDefault="00A250CF" w:rsidP="00A250CF">
      <w:pPr>
        <w:pStyle w:val="a"/>
        <w:ind w:left="567" w:hanging="567"/>
      </w:pPr>
      <w:r w:rsidRPr="000831E5">
        <w:t>План для размещения площадки складирования;</w:t>
      </w:r>
    </w:p>
    <w:p w14:paraId="2E53329E" w14:textId="77777777" w:rsidR="00A250CF" w:rsidRPr="00825114" w:rsidRDefault="00A250CF" w:rsidP="00A250CF">
      <w:pPr>
        <w:pStyle w:val="a"/>
        <w:ind w:left="567" w:hanging="567"/>
      </w:pPr>
      <w:r w:rsidRPr="00825114">
        <w:t>Регламент «Накопление и сдача лома черных и цветных металлов образовавшегося в процессах ремонтной и инвестиционной деятельности на ТЭЦ-10;</w:t>
      </w:r>
    </w:p>
    <w:p w14:paraId="48C99E2B" w14:textId="77777777" w:rsidR="00A250CF" w:rsidRPr="00D50A44" w:rsidRDefault="00A250CF" w:rsidP="00A250CF">
      <w:pPr>
        <w:pStyle w:val="a"/>
        <w:ind w:left="567" w:hanging="567"/>
      </w:pPr>
      <w:r>
        <w:t>План Главного корпуса на отм.0 (оси 1-34)</w:t>
      </w:r>
      <w:r w:rsidRPr="00D50A44">
        <w:t>;</w:t>
      </w:r>
    </w:p>
    <w:p w14:paraId="79C5B3BE" w14:textId="77777777" w:rsidR="00A250CF" w:rsidRDefault="00A250CF" w:rsidP="00A250CF">
      <w:pPr>
        <w:pStyle w:val="a"/>
        <w:ind w:left="567" w:hanging="567"/>
      </w:pPr>
      <w:r w:rsidRPr="00D95310">
        <w:t>План Главно</w:t>
      </w:r>
      <w:r>
        <w:t>го корпуса на отм.0 (оси 33-66);</w:t>
      </w:r>
    </w:p>
    <w:p w14:paraId="308D798F" w14:textId="77777777" w:rsidR="00A250CF" w:rsidRPr="00D95310" w:rsidRDefault="00A250CF" w:rsidP="00A250CF">
      <w:pPr>
        <w:pStyle w:val="a"/>
        <w:ind w:left="567" w:hanging="567"/>
      </w:pPr>
      <w:r>
        <w:t>Разрез главного корпуса.</w:t>
      </w:r>
    </w:p>
    <w:p w14:paraId="3E7D2E67" w14:textId="77777777" w:rsidR="00A250CF" w:rsidRDefault="00A250CF" w:rsidP="00A250CF">
      <w:pPr>
        <w:pStyle w:val="a"/>
        <w:ind w:left="567" w:hanging="567"/>
      </w:pPr>
      <w:r>
        <w:t>Ведомость ресурсов,</w:t>
      </w:r>
      <w:r w:rsidRPr="00761090">
        <w:t xml:space="preserve"> поставляем</w:t>
      </w:r>
      <w:r>
        <w:t>ых</w:t>
      </w:r>
      <w:r w:rsidRPr="00761090">
        <w:t xml:space="preserve"> силами </w:t>
      </w:r>
      <w:r>
        <w:t>Подряд</w:t>
      </w:r>
      <w:r w:rsidRPr="00761090">
        <w:t>чика</w:t>
      </w:r>
      <w:r w:rsidRPr="00B64DB1">
        <w:t>;</w:t>
      </w:r>
    </w:p>
    <w:p w14:paraId="6369FBE2" w14:textId="77777777" w:rsidR="00A250CF" w:rsidRPr="005845F3" w:rsidRDefault="00A250CF" w:rsidP="00A250CF">
      <w:pPr>
        <w:pStyle w:val="a"/>
        <w:ind w:left="567" w:hanging="567"/>
      </w:pPr>
      <w:r w:rsidRPr="005845F3">
        <w:t>Проект №0244.000.001 ЭМ. Силовое электрооборудование</w:t>
      </w:r>
    </w:p>
    <w:p w14:paraId="73F0FE77" w14:textId="77777777" w:rsidR="00A250CF" w:rsidRPr="005845F3" w:rsidRDefault="00A250CF" w:rsidP="00A250CF">
      <w:pPr>
        <w:pStyle w:val="a"/>
        <w:numPr>
          <w:ilvl w:val="0"/>
          <w:numId w:val="0"/>
        </w:numPr>
        <w:ind w:left="567"/>
        <w:rPr>
          <w:highlight w:val="yellow"/>
        </w:rPr>
      </w:pPr>
    </w:p>
    <w:p w14:paraId="7F5F149C" w14:textId="77777777" w:rsidR="00A250CF" w:rsidRDefault="00A250CF" w:rsidP="00A250CF">
      <w:pPr>
        <w:pStyle w:val="a"/>
        <w:numPr>
          <w:ilvl w:val="0"/>
          <w:numId w:val="0"/>
        </w:numPr>
        <w:ind w:left="567"/>
        <w:rPr>
          <w:highlight w:val="yellow"/>
        </w:rPr>
      </w:pPr>
    </w:p>
    <w:p w14:paraId="7DA6AEC3" w14:textId="77777777" w:rsidR="00A250CF" w:rsidRPr="00276869" w:rsidRDefault="00A250CF" w:rsidP="00A250CF">
      <w:pPr>
        <w:pStyle w:val="a"/>
        <w:numPr>
          <w:ilvl w:val="0"/>
          <w:numId w:val="0"/>
        </w:numPr>
        <w:ind w:left="567"/>
      </w:pPr>
      <w:r>
        <w:t>Начальник ЭЦ                                                                                                             А.К. Иванов</w:t>
      </w:r>
    </w:p>
    <w:p w14:paraId="7E8B660C" w14:textId="77777777" w:rsidR="00A250CF" w:rsidRDefault="00A250CF" w:rsidP="00A250CF"/>
    <w:p w14:paraId="7187A8CF" w14:textId="77777777" w:rsidR="00276869" w:rsidRPr="008E4558" w:rsidRDefault="00276869" w:rsidP="00A250CF">
      <w:pPr>
        <w:spacing w:after="0"/>
        <w:jc w:val="center"/>
        <w:rPr>
          <w:highlight w:val="yellow"/>
        </w:rPr>
      </w:pPr>
    </w:p>
    <w:sectPr w:rsidR="00276869" w:rsidRPr="008E4558" w:rsidSect="00C8647F">
      <w:pgSz w:w="11905" w:h="16837"/>
      <w:pgMar w:top="567" w:right="565" w:bottom="851" w:left="1134" w:header="0" w:footer="3" w:gutter="0"/>
      <w:cols w:space="720"/>
      <w:noEndnote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8896D53"/>
    <w:multiLevelType w:val="hybridMultilevel"/>
    <w:tmpl w:val="BCACC1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577881"/>
    <w:multiLevelType w:val="hybridMultilevel"/>
    <w:tmpl w:val="9FD8B032"/>
    <w:lvl w:ilvl="0" w:tplc="04190001">
      <w:start w:val="1"/>
      <w:numFmt w:val="bullet"/>
      <w:lvlText w:val=""/>
      <w:lvlJc w:val="left"/>
      <w:pPr>
        <w:ind w:left="11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60" w:hanging="360"/>
      </w:pPr>
      <w:rPr>
        <w:rFonts w:ascii="Wingdings" w:hAnsi="Wingdings" w:hint="default"/>
      </w:rPr>
    </w:lvl>
  </w:abstractNum>
  <w:abstractNum w:abstractNumId="3" w15:restartNumberingAfterBreak="0">
    <w:nsid w:val="1FC172C5"/>
    <w:multiLevelType w:val="hybridMultilevel"/>
    <w:tmpl w:val="5ECC39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5CEBF26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977C4C"/>
    <w:multiLevelType w:val="hybridMultilevel"/>
    <w:tmpl w:val="5D0CF7CA"/>
    <w:lvl w:ilvl="0" w:tplc="26E0C412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30135A"/>
    <w:multiLevelType w:val="multilevel"/>
    <w:tmpl w:val="4A621180"/>
    <w:lvl w:ilvl="0">
      <w:start w:val="1"/>
      <w:numFmt w:val="decimal"/>
      <w:pStyle w:val="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ind w:left="432" w:hanging="432"/>
      </w:pPr>
      <w:rPr>
        <w:rFonts w:ascii="Times New Roman" w:hAnsi="Times New Roman" w:cs="Times New Roman" w:hint="default"/>
        <w:b w:val="0"/>
        <w:color w:val="auto"/>
      </w:rPr>
    </w:lvl>
    <w:lvl w:ilvl="2">
      <w:start w:val="1"/>
      <w:numFmt w:val="decimal"/>
      <w:pStyle w:val="3"/>
      <w:lvlText w:val="%1.%2.%3."/>
      <w:lvlJc w:val="left"/>
      <w:pPr>
        <w:ind w:left="504" w:hanging="504"/>
      </w:pPr>
      <w:rPr>
        <w:b w:val="0"/>
      </w:rPr>
    </w:lvl>
    <w:lvl w:ilvl="3">
      <w:start w:val="1"/>
      <w:numFmt w:val="decimal"/>
      <w:pStyle w:val="4"/>
      <w:lvlText w:val="%1.%2.%3.%4."/>
      <w:lvlJc w:val="left"/>
      <w:pPr>
        <w:ind w:left="1641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E1B7CB7"/>
    <w:multiLevelType w:val="hybridMultilevel"/>
    <w:tmpl w:val="C8D050FE"/>
    <w:lvl w:ilvl="0" w:tplc="BB4CF298">
      <w:start w:val="1"/>
      <w:numFmt w:val="bullet"/>
      <w:pStyle w:val="-1"/>
      <w:lvlText w:val="-"/>
      <w:lvlJc w:val="left"/>
      <w:pPr>
        <w:ind w:left="110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8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60" w:hanging="360"/>
      </w:pPr>
      <w:rPr>
        <w:rFonts w:ascii="Wingdings" w:hAnsi="Wingdings" w:hint="default"/>
      </w:rPr>
    </w:lvl>
  </w:abstractNum>
  <w:abstractNum w:abstractNumId="7" w15:restartNumberingAfterBreak="0">
    <w:nsid w:val="41017B12"/>
    <w:multiLevelType w:val="multilevel"/>
    <w:tmpl w:val="39C6F220"/>
    <w:lvl w:ilvl="0">
      <w:start w:val="1"/>
      <w:numFmt w:val="decimal"/>
      <w:pStyle w:val="a"/>
      <w:lvlText w:val="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hint="default"/>
        <w:b w:val="0"/>
        <w:sz w:val="24"/>
        <w:szCs w:val="24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8" w15:restartNumberingAfterBreak="0">
    <w:nsid w:val="46E44FDB"/>
    <w:multiLevelType w:val="multilevel"/>
    <w:tmpl w:val="0CAEF5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9" w15:restartNumberingAfterBreak="0">
    <w:nsid w:val="4D01710F"/>
    <w:multiLevelType w:val="multilevel"/>
    <w:tmpl w:val="140438E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812" w:hanging="432"/>
      </w:pPr>
      <w:rPr>
        <w:rFonts w:ascii="Times New Roman" w:hAnsi="Times New Roman" w:cs="Times New Roman"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504" w:hanging="504"/>
      </w:pPr>
      <w:rPr>
        <w:b w:val="0"/>
      </w:rPr>
    </w:lvl>
    <w:lvl w:ilvl="3">
      <w:start w:val="1"/>
      <w:numFmt w:val="bullet"/>
      <w:lvlText w:val=""/>
      <w:lvlJc w:val="left"/>
      <w:pPr>
        <w:ind w:left="1641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507A2A70"/>
    <w:multiLevelType w:val="hybridMultilevel"/>
    <w:tmpl w:val="795C52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88241F8"/>
    <w:multiLevelType w:val="hybridMultilevel"/>
    <w:tmpl w:val="053289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8EF6A62"/>
    <w:multiLevelType w:val="hybridMultilevel"/>
    <w:tmpl w:val="059EF896"/>
    <w:lvl w:ilvl="0" w:tplc="E5CEBF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6CA69D0"/>
    <w:multiLevelType w:val="hybridMultilevel"/>
    <w:tmpl w:val="4A1688A8"/>
    <w:lvl w:ilvl="0" w:tplc="E5CEBF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5"/>
  </w:num>
  <w:num w:numId="4">
    <w:abstractNumId w:val="7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/>
    <w:lvlOverride w:ilvl="5"/>
    <w:lvlOverride w:ilvl="6"/>
    <w:lvlOverride w:ilvl="7"/>
    <w:lvlOverride w:ilvl="8"/>
  </w:num>
  <w:num w:numId="5">
    <w:abstractNumId w:val="5"/>
  </w:num>
  <w:num w:numId="6">
    <w:abstractNumId w:val="10"/>
  </w:num>
  <w:num w:numId="7">
    <w:abstractNumId w:val="11"/>
  </w:num>
  <w:num w:numId="8">
    <w:abstractNumId w:val="12"/>
  </w:num>
  <w:num w:numId="9">
    <w:abstractNumId w:val="9"/>
  </w:num>
  <w:num w:numId="10">
    <w:abstractNumId w:val="3"/>
  </w:num>
  <w:num w:numId="11">
    <w:abstractNumId w:val="5"/>
  </w:num>
  <w:num w:numId="12">
    <w:abstractNumId w:val="2"/>
  </w:num>
  <w:num w:numId="13">
    <w:abstractNumId w:val="5"/>
  </w:num>
  <w:num w:numId="14">
    <w:abstractNumId w:val="5"/>
  </w:num>
  <w:num w:numId="15">
    <w:abstractNumId w:val="5"/>
  </w:num>
  <w:num w:numId="16">
    <w:abstractNumId w:val="5"/>
  </w:num>
  <w:num w:numId="17">
    <w:abstractNumId w:val="4"/>
  </w:num>
  <w:num w:numId="18">
    <w:abstractNumId w:val="7"/>
  </w:num>
  <w:num w:numId="19">
    <w:abstractNumId w:val="7"/>
  </w:num>
  <w:num w:numId="20">
    <w:abstractNumId w:val="8"/>
  </w:num>
  <w:num w:numId="21">
    <w:abstractNumId w:val="5"/>
  </w:num>
  <w:num w:numId="22">
    <w:abstractNumId w:val="0"/>
  </w:num>
  <w:num w:numId="23">
    <w:abstractNumId w:val="13"/>
  </w:num>
  <w:num w:numId="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4DE3"/>
    <w:rsid w:val="00013CEB"/>
    <w:rsid w:val="000202D9"/>
    <w:rsid w:val="00023961"/>
    <w:rsid w:val="00026289"/>
    <w:rsid w:val="0007654D"/>
    <w:rsid w:val="00085F3A"/>
    <w:rsid w:val="000B6F10"/>
    <w:rsid w:val="000E4D99"/>
    <w:rsid w:val="0019687F"/>
    <w:rsid w:val="001A1623"/>
    <w:rsid w:val="002377A7"/>
    <w:rsid w:val="00276869"/>
    <w:rsid w:val="002A20F9"/>
    <w:rsid w:val="002C1006"/>
    <w:rsid w:val="002E0469"/>
    <w:rsid w:val="00386AE1"/>
    <w:rsid w:val="003C6E4C"/>
    <w:rsid w:val="003E00D6"/>
    <w:rsid w:val="003E2181"/>
    <w:rsid w:val="00464175"/>
    <w:rsid w:val="00485061"/>
    <w:rsid w:val="004A7F38"/>
    <w:rsid w:val="004F5563"/>
    <w:rsid w:val="005240CA"/>
    <w:rsid w:val="00565743"/>
    <w:rsid w:val="00582679"/>
    <w:rsid w:val="005C1D11"/>
    <w:rsid w:val="005C41BD"/>
    <w:rsid w:val="005C4DE3"/>
    <w:rsid w:val="005D16F2"/>
    <w:rsid w:val="0062137B"/>
    <w:rsid w:val="00651FDE"/>
    <w:rsid w:val="00735FB2"/>
    <w:rsid w:val="00761090"/>
    <w:rsid w:val="0077475B"/>
    <w:rsid w:val="00782106"/>
    <w:rsid w:val="007E5AF2"/>
    <w:rsid w:val="007F47DA"/>
    <w:rsid w:val="00814A1E"/>
    <w:rsid w:val="00855FF7"/>
    <w:rsid w:val="00885A41"/>
    <w:rsid w:val="00895560"/>
    <w:rsid w:val="008C518F"/>
    <w:rsid w:val="008D5CFF"/>
    <w:rsid w:val="008E4558"/>
    <w:rsid w:val="00921133"/>
    <w:rsid w:val="009852FB"/>
    <w:rsid w:val="009A2AE1"/>
    <w:rsid w:val="009B2575"/>
    <w:rsid w:val="009D4ADA"/>
    <w:rsid w:val="00A23707"/>
    <w:rsid w:val="00A250CF"/>
    <w:rsid w:val="00A3064A"/>
    <w:rsid w:val="00A44FBE"/>
    <w:rsid w:val="00A54D53"/>
    <w:rsid w:val="00AA0EE9"/>
    <w:rsid w:val="00AA5712"/>
    <w:rsid w:val="00AB2AC3"/>
    <w:rsid w:val="00AE2BA2"/>
    <w:rsid w:val="00AE2CAB"/>
    <w:rsid w:val="00B15A23"/>
    <w:rsid w:val="00B31AEE"/>
    <w:rsid w:val="00B64DB1"/>
    <w:rsid w:val="00B7551F"/>
    <w:rsid w:val="00BE5E2B"/>
    <w:rsid w:val="00BF546F"/>
    <w:rsid w:val="00BF7960"/>
    <w:rsid w:val="00C40E87"/>
    <w:rsid w:val="00C505F6"/>
    <w:rsid w:val="00DB4E8B"/>
    <w:rsid w:val="00DC345C"/>
    <w:rsid w:val="00DF093D"/>
    <w:rsid w:val="00DF6F8F"/>
    <w:rsid w:val="00E231D2"/>
    <w:rsid w:val="00E44875"/>
    <w:rsid w:val="00EE002C"/>
    <w:rsid w:val="00F75FA8"/>
    <w:rsid w:val="00F76CA0"/>
    <w:rsid w:val="00F81806"/>
    <w:rsid w:val="00FB2413"/>
    <w:rsid w:val="00FF3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4E433D"/>
  <w15:chartTrackingRefBased/>
  <w15:docId w15:val="{9FA18A22-6C6B-4F37-B4B4-1F2E1F4D00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Bodytext">
    <w:name w:val="Body text_"/>
    <w:basedOn w:val="a1"/>
    <w:link w:val="40"/>
    <w:rsid w:val="005C4DE3"/>
    <w:rPr>
      <w:rFonts w:ascii="Times New Roman" w:eastAsia="Times New Roman" w:hAnsi="Times New Roman" w:cs="Times New Roman"/>
      <w:sz w:val="24"/>
      <w:szCs w:val="24"/>
      <w:shd w:val="clear" w:color="auto" w:fill="FFFFFF"/>
    </w:rPr>
  </w:style>
  <w:style w:type="paragraph" w:customStyle="1" w:styleId="40">
    <w:name w:val="Основной текст4"/>
    <w:basedOn w:val="a0"/>
    <w:link w:val="Bodytext"/>
    <w:rsid w:val="005C4DE3"/>
    <w:pPr>
      <w:shd w:val="clear" w:color="auto" w:fill="FFFFFF"/>
      <w:spacing w:before="300" w:after="0" w:line="264" w:lineRule="exact"/>
      <w:ind w:hanging="340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0"/>
    <w:link w:val="a5"/>
    <w:uiPriority w:val="34"/>
    <w:qFormat/>
    <w:rsid w:val="005C4DE3"/>
    <w:pPr>
      <w:widowControl w:val="0"/>
      <w:spacing w:after="0" w:line="340" w:lineRule="auto"/>
      <w:ind w:left="720"/>
      <w:contextualSpacing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No Spacing"/>
    <w:link w:val="a7"/>
    <w:uiPriority w:val="1"/>
    <w:qFormat/>
    <w:rsid w:val="005C4DE3"/>
    <w:pPr>
      <w:spacing w:after="0" w:line="240" w:lineRule="auto"/>
    </w:pPr>
    <w:rPr>
      <w:rFonts w:ascii="Microsoft Sans Serif" w:eastAsia="Microsoft Sans Serif" w:hAnsi="Microsoft Sans Serif" w:cs="Microsoft Sans Serif"/>
      <w:color w:val="000000"/>
      <w:sz w:val="24"/>
      <w:szCs w:val="24"/>
      <w:lang w:val="ru" w:eastAsia="ru-RU"/>
    </w:rPr>
  </w:style>
  <w:style w:type="paragraph" w:customStyle="1" w:styleId="1">
    <w:name w:val="1 жирно"/>
    <w:basedOn w:val="a6"/>
    <w:link w:val="10"/>
    <w:qFormat/>
    <w:rsid w:val="005C4DE3"/>
    <w:pPr>
      <w:numPr>
        <w:numId w:val="3"/>
      </w:numPr>
      <w:spacing w:after="120"/>
      <w:jc w:val="center"/>
    </w:pPr>
    <w:rPr>
      <w:rFonts w:ascii="Times New Roman" w:hAnsi="Times New Roman" w:cs="Times New Roman"/>
      <w:b/>
    </w:rPr>
  </w:style>
  <w:style w:type="paragraph" w:customStyle="1" w:styleId="2">
    <w:name w:val="2 жирно"/>
    <w:basedOn w:val="a6"/>
    <w:link w:val="20"/>
    <w:qFormat/>
    <w:rsid w:val="005C4DE3"/>
    <w:pPr>
      <w:numPr>
        <w:ilvl w:val="1"/>
        <w:numId w:val="3"/>
      </w:numPr>
      <w:spacing w:after="120"/>
    </w:pPr>
    <w:rPr>
      <w:rFonts w:ascii="Times New Roman" w:hAnsi="Times New Roman" w:cs="Times New Roman"/>
      <w:b/>
    </w:rPr>
  </w:style>
  <w:style w:type="character" w:customStyle="1" w:styleId="a7">
    <w:name w:val="Без интервала Знак"/>
    <w:basedOn w:val="a1"/>
    <w:link w:val="a6"/>
    <w:uiPriority w:val="1"/>
    <w:rsid w:val="005C4DE3"/>
    <w:rPr>
      <w:rFonts w:ascii="Microsoft Sans Serif" w:eastAsia="Microsoft Sans Serif" w:hAnsi="Microsoft Sans Serif" w:cs="Microsoft Sans Serif"/>
      <w:color w:val="000000"/>
      <w:sz w:val="24"/>
      <w:szCs w:val="24"/>
      <w:lang w:val="ru" w:eastAsia="ru-RU"/>
    </w:rPr>
  </w:style>
  <w:style w:type="character" w:customStyle="1" w:styleId="10">
    <w:name w:val="1 жирно Знак"/>
    <w:basedOn w:val="a7"/>
    <w:link w:val="1"/>
    <w:rsid w:val="005C4DE3"/>
    <w:rPr>
      <w:rFonts w:ascii="Times New Roman" w:eastAsia="Microsoft Sans Serif" w:hAnsi="Times New Roman" w:cs="Times New Roman"/>
      <w:b/>
      <w:color w:val="000000"/>
      <w:sz w:val="24"/>
      <w:szCs w:val="24"/>
      <w:lang w:val="ru" w:eastAsia="ru-RU"/>
    </w:rPr>
  </w:style>
  <w:style w:type="paragraph" w:customStyle="1" w:styleId="21">
    <w:name w:val="2 тонко"/>
    <w:basedOn w:val="a6"/>
    <w:link w:val="22"/>
    <w:qFormat/>
    <w:rsid w:val="005C4DE3"/>
    <w:pPr>
      <w:spacing w:after="120"/>
      <w:jc w:val="both"/>
    </w:pPr>
    <w:rPr>
      <w:rFonts w:ascii="Times New Roman" w:hAnsi="Times New Roman" w:cs="Times New Roman"/>
    </w:rPr>
  </w:style>
  <w:style w:type="character" w:customStyle="1" w:styleId="20">
    <w:name w:val="2 жирно Знак"/>
    <w:basedOn w:val="a7"/>
    <w:link w:val="2"/>
    <w:rsid w:val="005C4DE3"/>
    <w:rPr>
      <w:rFonts w:ascii="Times New Roman" w:eastAsia="Microsoft Sans Serif" w:hAnsi="Times New Roman" w:cs="Times New Roman"/>
      <w:b/>
      <w:color w:val="000000"/>
      <w:sz w:val="24"/>
      <w:szCs w:val="24"/>
      <w:lang w:val="ru" w:eastAsia="ru-RU"/>
    </w:rPr>
  </w:style>
  <w:style w:type="paragraph" w:customStyle="1" w:styleId="-1">
    <w:name w:val="Тире-1"/>
    <w:basedOn w:val="40"/>
    <w:link w:val="-10"/>
    <w:qFormat/>
    <w:rsid w:val="005C4DE3"/>
    <w:pPr>
      <w:numPr>
        <w:numId w:val="2"/>
      </w:numPr>
      <w:shd w:val="clear" w:color="auto" w:fill="auto"/>
      <w:spacing w:before="0" w:after="120" w:line="274" w:lineRule="exact"/>
      <w:ind w:right="23"/>
      <w:jc w:val="both"/>
    </w:pPr>
  </w:style>
  <w:style w:type="character" w:customStyle="1" w:styleId="22">
    <w:name w:val="2 тонко Знак"/>
    <w:basedOn w:val="a7"/>
    <w:link w:val="21"/>
    <w:rsid w:val="005C4DE3"/>
    <w:rPr>
      <w:rFonts w:ascii="Times New Roman" w:eastAsia="Microsoft Sans Serif" w:hAnsi="Times New Roman" w:cs="Times New Roman"/>
      <w:color w:val="000000"/>
      <w:sz w:val="24"/>
      <w:szCs w:val="24"/>
      <w:lang w:val="ru" w:eastAsia="ru-RU"/>
    </w:rPr>
  </w:style>
  <w:style w:type="paragraph" w:customStyle="1" w:styleId="a8">
    <w:name w:val="Просто"/>
    <w:basedOn w:val="a4"/>
    <w:link w:val="a9"/>
    <w:qFormat/>
    <w:rsid w:val="005C4DE3"/>
    <w:pPr>
      <w:widowControl/>
      <w:suppressAutoHyphens/>
      <w:spacing w:after="120" w:line="240" w:lineRule="auto"/>
      <w:ind w:left="0" w:firstLine="709"/>
      <w:contextualSpacing w:val="0"/>
    </w:pPr>
    <w:rPr>
      <w:sz w:val="24"/>
      <w:szCs w:val="24"/>
    </w:rPr>
  </w:style>
  <w:style w:type="character" w:customStyle="1" w:styleId="-10">
    <w:name w:val="Тире-1 Знак"/>
    <w:basedOn w:val="Bodytext"/>
    <w:link w:val="-1"/>
    <w:rsid w:val="005C4DE3"/>
    <w:rPr>
      <w:rFonts w:ascii="Times New Roman" w:eastAsia="Times New Roman" w:hAnsi="Times New Roman" w:cs="Times New Roman"/>
      <w:sz w:val="24"/>
      <w:szCs w:val="24"/>
      <w:shd w:val="clear" w:color="auto" w:fill="FFFFFF"/>
    </w:rPr>
  </w:style>
  <w:style w:type="paragraph" w:customStyle="1" w:styleId="aa">
    <w:name w:val="Межраздел"/>
    <w:basedOn w:val="-1"/>
    <w:link w:val="ab"/>
    <w:qFormat/>
    <w:rsid w:val="005C4DE3"/>
    <w:pPr>
      <w:numPr>
        <w:numId w:val="0"/>
      </w:numPr>
      <w:spacing w:after="0" w:line="240" w:lineRule="auto"/>
      <w:ind w:left="709"/>
    </w:pPr>
  </w:style>
  <w:style w:type="character" w:customStyle="1" w:styleId="a5">
    <w:name w:val="Абзац списка Знак"/>
    <w:basedOn w:val="a1"/>
    <w:link w:val="a4"/>
    <w:uiPriority w:val="34"/>
    <w:rsid w:val="005C4DE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Просто Знак"/>
    <w:basedOn w:val="a5"/>
    <w:link w:val="a8"/>
    <w:rsid w:val="005C4DE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">
    <w:name w:val="3 тонко"/>
    <w:basedOn w:val="a6"/>
    <w:link w:val="30"/>
    <w:qFormat/>
    <w:rsid w:val="005C4DE3"/>
    <w:pPr>
      <w:numPr>
        <w:ilvl w:val="2"/>
        <w:numId w:val="3"/>
      </w:numPr>
      <w:spacing w:after="120"/>
      <w:jc w:val="both"/>
    </w:pPr>
    <w:rPr>
      <w:rFonts w:ascii="Times New Roman" w:hAnsi="Times New Roman" w:cs="Times New Roman"/>
    </w:rPr>
  </w:style>
  <w:style w:type="character" w:customStyle="1" w:styleId="ab">
    <w:name w:val="Межраздел Знак"/>
    <w:basedOn w:val="-10"/>
    <w:link w:val="aa"/>
    <w:rsid w:val="005C4DE3"/>
    <w:rPr>
      <w:rFonts w:ascii="Times New Roman" w:eastAsia="Times New Roman" w:hAnsi="Times New Roman" w:cs="Times New Roman"/>
      <w:sz w:val="24"/>
      <w:szCs w:val="24"/>
      <w:shd w:val="clear" w:color="auto" w:fill="FFFFFF"/>
    </w:rPr>
  </w:style>
  <w:style w:type="paragraph" w:customStyle="1" w:styleId="-2">
    <w:name w:val="Тире-2"/>
    <w:basedOn w:val="-1"/>
    <w:link w:val="-20"/>
    <w:qFormat/>
    <w:rsid w:val="005C4DE3"/>
  </w:style>
  <w:style w:type="character" w:customStyle="1" w:styleId="30">
    <w:name w:val="3 тонко Знак"/>
    <w:basedOn w:val="a7"/>
    <w:link w:val="3"/>
    <w:rsid w:val="005C4DE3"/>
    <w:rPr>
      <w:rFonts w:ascii="Times New Roman" w:eastAsia="Microsoft Sans Serif" w:hAnsi="Times New Roman" w:cs="Times New Roman"/>
      <w:color w:val="000000"/>
      <w:sz w:val="24"/>
      <w:szCs w:val="24"/>
      <w:lang w:val="ru" w:eastAsia="ru-RU"/>
    </w:rPr>
  </w:style>
  <w:style w:type="paragraph" w:customStyle="1" w:styleId="4">
    <w:name w:val="4 тонко"/>
    <w:basedOn w:val="3"/>
    <w:link w:val="41"/>
    <w:qFormat/>
    <w:rsid w:val="005C4DE3"/>
    <w:pPr>
      <w:numPr>
        <w:ilvl w:val="3"/>
      </w:numPr>
    </w:pPr>
  </w:style>
  <w:style w:type="character" w:customStyle="1" w:styleId="-20">
    <w:name w:val="Тире-2 Знак"/>
    <w:basedOn w:val="-10"/>
    <w:link w:val="-2"/>
    <w:rsid w:val="005C4DE3"/>
    <w:rPr>
      <w:rFonts w:ascii="Times New Roman" w:eastAsia="Times New Roman" w:hAnsi="Times New Roman" w:cs="Times New Roman"/>
      <w:sz w:val="24"/>
      <w:szCs w:val="24"/>
      <w:shd w:val="clear" w:color="auto" w:fill="FFFFFF"/>
    </w:rPr>
  </w:style>
  <w:style w:type="paragraph" w:customStyle="1" w:styleId="a">
    <w:name w:val="Внутр.нумер"/>
    <w:basedOn w:val="40"/>
    <w:link w:val="ac"/>
    <w:qFormat/>
    <w:rsid w:val="005C4DE3"/>
    <w:pPr>
      <w:numPr>
        <w:numId w:val="1"/>
      </w:numPr>
      <w:shd w:val="clear" w:color="auto" w:fill="auto"/>
      <w:spacing w:before="0" w:after="60" w:line="240" w:lineRule="auto"/>
      <w:ind w:right="20"/>
      <w:jc w:val="both"/>
    </w:pPr>
  </w:style>
  <w:style w:type="character" w:customStyle="1" w:styleId="41">
    <w:name w:val="4 тонко Знак"/>
    <w:basedOn w:val="30"/>
    <w:link w:val="4"/>
    <w:rsid w:val="005C4DE3"/>
    <w:rPr>
      <w:rFonts w:ascii="Times New Roman" w:eastAsia="Microsoft Sans Serif" w:hAnsi="Times New Roman" w:cs="Times New Roman"/>
      <w:color w:val="000000"/>
      <w:sz w:val="24"/>
      <w:szCs w:val="24"/>
      <w:lang w:val="ru" w:eastAsia="ru-RU"/>
    </w:rPr>
  </w:style>
  <w:style w:type="character" w:customStyle="1" w:styleId="ac">
    <w:name w:val="Внутр.нумер Знак"/>
    <w:basedOn w:val="Bodytext"/>
    <w:link w:val="a"/>
    <w:rsid w:val="005C4DE3"/>
    <w:rPr>
      <w:rFonts w:ascii="Times New Roman" w:eastAsia="Times New Roman" w:hAnsi="Times New Roman" w:cs="Times New Roman"/>
      <w:sz w:val="24"/>
      <w:szCs w:val="24"/>
      <w:shd w:val="clear" w:color="auto" w:fill="FFFFFF"/>
    </w:rPr>
  </w:style>
  <w:style w:type="character" w:styleId="ad">
    <w:name w:val="annotation reference"/>
    <w:basedOn w:val="a1"/>
    <w:uiPriority w:val="99"/>
    <w:semiHidden/>
    <w:unhideWhenUsed/>
    <w:rsid w:val="00DC345C"/>
    <w:rPr>
      <w:sz w:val="16"/>
      <w:szCs w:val="16"/>
    </w:rPr>
  </w:style>
  <w:style w:type="paragraph" w:styleId="ae">
    <w:name w:val="annotation text"/>
    <w:basedOn w:val="a0"/>
    <w:link w:val="af"/>
    <w:uiPriority w:val="99"/>
    <w:semiHidden/>
    <w:unhideWhenUsed/>
    <w:rsid w:val="00DC345C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1"/>
    <w:link w:val="ae"/>
    <w:uiPriority w:val="99"/>
    <w:semiHidden/>
    <w:rsid w:val="00DC345C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DC345C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DC345C"/>
    <w:rPr>
      <w:b/>
      <w:bCs/>
      <w:sz w:val="20"/>
      <w:szCs w:val="20"/>
    </w:rPr>
  </w:style>
  <w:style w:type="paragraph" w:styleId="af2">
    <w:name w:val="Balloon Text"/>
    <w:basedOn w:val="a0"/>
    <w:link w:val="af3"/>
    <w:uiPriority w:val="99"/>
    <w:semiHidden/>
    <w:unhideWhenUsed/>
    <w:rsid w:val="00DC34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1"/>
    <w:link w:val="af2"/>
    <w:uiPriority w:val="99"/>
    <w:semiHidden/>
    <w:rsid w:val="00DC345C"/>
    <w:rPr>
      <w:rFonts w:ascii="Segoe UI" w:hAnsi="Segoe UI" w:cs="Segoe UI"/>
      <w:sz w:val="18"/>
      <w:szCs w:val="18"/>
    </w:rPr>
  </w:style>
  <w:style w:type="paragraph" w:styleId="af4">
    <w:name w:val="Revision"/>
    <w:hidden/>
    <w:uiPriority w:val="99"/>
    <w:semiHidden/>
    <w:rsid w:val="00895560"/>
    <w:pPr>
      <w:spacing w:after="0" w:line="240" w:lineRule="auto"/>
    </w:pPr>
  </w:style>
  <w:style w:type="table" w:styleId="af5">
    <w:name w:val="Table Grid"/>
    <w:basedOn w:val="a2"/>
    <w:uiPriority w:val="39"/>
    <w:rsid w:val="001A1623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Body Text"/>
    <w:aliases w:val="Знак, Знак Знак Знак,Знак Знак Знак, Знак"/>
    <w:basedOn w:val="a0"/>
    <w:link w:val="af7"/>
    <w:uiPriority w:val="99"/>
    <w:rsid w:val="008E4558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7">
    <w:name w:val="Основной текст Знак"/>
    <w:aliases w:val="Знак Знак, Знак Знак Знак Знак,Знак Знак Знак Знак, Знак Знак"/>
    <w:basedOn w:val="a1"/>
    <w:link w:val="af6"/>
    <w:uiPriority w:val="99"/>
    <w:rsid w:val="008E455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CH">
    <w:name w:val="SCH"/>
    <w:basedOn w:val="a0"/>
    <w:qFormat/>
    <w:rsid w:val="008E4558"/>
    <w:pPr>
      <w:numPr>
        <w:numId w:val="22"/>
      </w:numPr>
      <w:suppressAutoHyphens/>
      <w:autoSpaceDE w:val="0"/>
      <w:spacing w:after="120" w:line="276" w:lineRule="auto"/>
      <w:jc w:val="right"/>
    </w:pPr>
    <w:rPr>
      <w:rFonts w:ascii="Times New Roman" w:eastAsia="Times New Roman" w:hAnsi="Times New Roman" w:cs="Times New Roman"/>
      <w:b/>
      <w:i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4014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962EED-CF62-4FE2-B9A4-1ADBC0B6D6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298</TotalTime>
  <Pages>6</Pages>
  <Words>2266</Words>
  <Characters>12917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Zavertyaev Nikita</dc:creator>
  <cp:keywords/>
  <dc:description/>
  <cp:lastModifiedBy>Nazarova Uliyana</cp:lastModifiedBy>
  <cp:revision>21</cp:revision>
  <cp:lastPrinted>2020-04-20T01:53:00Z</cp:lastPrinted>
  <dcterms:created xsi:type="dcterms:W3CDTF">2020-04-15T06:20:00Z</dcterms:created>
  <dcterms:modified xsi:type="dcterms:W3CDTF">2023-01-09T02:08:00Z</dcterms:modified>
</cp:coreProperties>
</file>